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63DB4" w:rsidRPr="00C32175" w:rsidRDefault="0092728B" w:rsidP="001C7214">
      <w:pPr>
        <w:spacing w:before="60" w:after="0" w:line="240" w:lineRule="auto"/>
        <w:jc w:val="center"/>
        <w:rPr>
          <w:rFonts w:ascii="Times New Roman" w:eastAsia="Times New Roman" w:hAnsi="Times New Roman" w:cs="Times New Roman"/>
          <w:strike/>
          <w:sz w:val="24"/>
          <w:szCs w:val="24"/>
        </w:rPr>
      </w:pPr>
      <w:r w:rsidRPr="00C32175">
        <w:rPr>
          <w:rFonts w:ascii="Times New Roman" w:eastAsia="Times New Roman" w:hAnsi="Times New Roman" w:cs="Times New Roman"/>
          <w:b/>
          <w:bCs/>
          <w:sz w:val="24"/>
          <w:szCs w:val="24"/>
        </w:rPr>
        <w:t>National Association of Benefits and Insurance Professionals – Nevada</w:t>
      </w:r>
    </w:p>
    <w:p w:rsidR="00B63DB4" w:rsidRPr="00C32175" w:rsidRDefault="00B63DB4" w:rsidP="00B63DB4">
      <w:pPr>
        <w:spacing w:after="0" w:line="322" w:lineRule="exact"/>
        <w:ind w:left="3042" w:right="3021"/>
        <w:jc w:val="center"/>
        <w:rPr>
          <w:rFonts w:ascii="Times New Roman" w:eastAsia="Times New Roman" w:hAnsi="Times New Roman" w:cs="Times New Roman"/>
          <w:b/>
          <w:bCs/>
          <w:sz w:val="24"/>
          <w:szCs w:val="24"/>
        </w:rPr>
      </w:pPr>
    </w:p>
    <w:p w:rsidR="00B63DB4" w:rsidRPr="00C32175" w:rsidRDefault="00B63DB4" w:rsidP="00B63DB4">
      <w:pPr>
        <w:spacing w:after="0" w:line="322" w:lineRule="exact"/>
        <w:ind w:left="3042" w:right="3021"/>
        <w:jc w:val="center"/>
        <w:rPr>
          <w:rFonts w:ascii="Times New Roman" w:eastAsia="Times New Roman" w:hAnsi="Times New Roman" w:cs="Times New Roman"/>
          <w:b/>
          <w:bCs/>
          <w:w w:val="99"/>
          <w:sz w:val="24"/>
          <w:szCs w:val="24"/>
        </w:rPr>
      </w:pPr>
      <w:r w:rsidRPr="00C32175">
        <w:rPr>
          <w:rFonts w:ascii="Times New Roman" w:eastAsia="Times New Roman" w:hAnsi="Times New Roman" w:cs="Times New Roman"/>
          <w:b/>
          <w:bCs/>
          <w:sz w:val="24"/>
          <w:szCs w:val="24"/>
        </w:rPr>
        <w:t>Policy</w:t>
      </w:r>
      <w:r w:rsidRPr="00C32175">
        <w:rPr>
          <w:rFonts w:ascii="Times New Roman" w:eastAsia="Times New Roman" w:hAnsi="Times New Roman" w:cs="Times New Roman"/>
          <w:b/>
          <w:bCs/>
          <w:spacing w:val="-7"/>
          <w:sz w:val="24"/>
          <w:szCs w:val="24"/>
        </w:rPr>
        <w:t xml:space="preserve"> </w:t>
      </w:r>
      <w:r w:rsidRPr="00C32175">
        <w:rPr>
          <w:rFonts w:ascii="Times New Roman" w:eastAsia="Times New Roman" w:hAnsi="Times New Roman" w:cs="Times New Roman"/>
          <w:b/>
          <w:bCs/>
          <w:sz w:val="24"/>
          <w:szCs w:val="24"/>
        </w:rPr>
        <w:t>and</w:t>
      </w:r>
      <w:r w:rsidRPr="00C32175">
        <w:rPr>
          <w:rFonts w:ascii="Times New Roman" w:eastAsia="Times New Roman" w:hAnsi="Times New Roman" w:cs="Times New Roman"/>
          <w:b/>
          <w:bCs/>
          <w:spacing w:val="-5"/>
          <w:sz w:val="24"/>
          <w:szCs w:val="24"/>
        </w:rPr>
        <w:t xml:space="preserve"> </w:t>
      </w:r>
      <w:r w:rsidRPr="00C32175">
        <w:rPr>
          <w:rFonts w:ascii="Times New Roman" w:eastAsia="Times New Roman" w:hAnsi="Times New Roman" w:cs="Times New Roman"/>
          <w:b/>
          <w:bCs/>
          <w:w w:val="99"/>
          <w:sz w:val="24"/>
          <w:szCs w:val="24"/>
        </w:rPr>
        <w:t>Procedures</w:t>
      </w:r>
    </w:p>
    <w:p w:rsidR="001E0BCC" w:rsidRPr="00C32175" w:rsidRDefault="001E0BCC" w:rsidP="00B63DB4">
      <w:pPr>
        <w:spacing w:after="0" w:line="322" w:lineRule="exact"/>
        <w:ind w:left="3042" w:right="3021"/>
        <w:jc w:val="center"/>
        <w:rPr>
          <w:rFonts w:ascii="Times New Roman" w:eastAsia="Times New Roman" w:hAnsi="Times New Roman" w:cs="Times New Roman"/>
          <w:sz w:val="24"/>
          <w:szCs w:val="24"/>
        </w:rPr>
      </w:pPr>
    </w:p>
    <w:p w:rsidR="00B63DB4" w:rsidRPr="00C32175" w:rsidRDefault="00B63DB4" w:rsidP="00B63DB4">
      <w:pPr>
        <w:tabs>
          <w:tab w:val="left" w:pos="3700"/>
        </w:tabs>
        <w:spacing w:after="0" w:line="240" w:lineRule="auto"/>
        <w:ind w:left="100" w:right="-20"/>
        <w:rPr>
          <w:rFonts w:ascii="Times New Roman" w:eastAsia="Times New Roman" w:hAnsi="Times New Roman" w:cs="Times New Roman"/>
          <w:sz w:val="24"/>
          <w:szCs w:val="24"/>
        </w:rPr>
      </w:pPr>
      <w:r w:rsidRPr="00C32175">
        <w:rPr>
          <w:rFonts w:ascii="Times New Roman" w:eastAsia="Times New Roman" w:hAnsi="Times New Roman" w:cs="Times New Roman"/>
          <w:sz w:val="24"/>
          <w:szCs w:val="24"/>
        </w:rPr>
        <w:t>POLICY T</w:t>
      </w:r>
      <w:r w:rsidRPr="00C32175">
        <w:rPr>
          <w:rFonts w:ascii="Times New Roman" w:eastAsia="Times New Roman" w:hAnsi="Times New Roman" w:cs="Times New Roman"/>
          <w:spacing w:val="2"/>
          <w:sz w:val="24"/>
          <w:szCs w:val="24"/>
        </w:rPr>
        <w:t>I</w:t>
      </w:r>
      <w:r w:rsidRPr="00C32175">
        <w:rPr>
          <w:rFonts w:ascii="Times New Roman" w:eastAsia="Times New Roman" w:hAnsi="Times New Roman" w:cs="Times New Roman"/>
          <w:sz w:val="24"/>
          <w:szCs w:val="24"/>
        </w:rPr>
        <w:t>TLE:</w:t>
      </w:r>
      <w:r w:rsidRPr="00C32175">
        <w:rPr>
          <w:rFonts w:ascii="Times New Roman" w:eastAsia="Times New Roman" w:hAnsi="Times New Roman" w:cs="Times New Roman"/>
          <w:sz w:val="24"/>
          <w:szCs w:val="24"/>
        </w:rPr>
        <w:tab/>
        <w:t>Expense Reimburse</w:t>
      </w:r>
      <w:r w:rsidRPr="00C32175">
        <w:rPr>
          <w:rFonts w:ascii="Times New Roman" w:eastAsia="Times New Roman" w:hAnsi="Times New Roman" w:cs="Times New Roman"/>
          <w:spacing w:val="-2"/>
          <w:sz w:val="24"/>
          <w:szCs w:val="24"/>
        </w:rPr>
        <w:t>m</w:t>
      </w:r>
      <w:r w:rsidRPr="00C32175">
        <w:rPr>
          <w:rFonts w:ascii="Times New Roman" w:eastAsia="Times New Roman" w:hAnsi="Times New Roman" w:cs="Times New Roman"/>
          <w:sz w:val="24"/>
          <w:szCs w:val="24"/>
        </w:rPr>
        <w:t>ent</w:t>
      </w:r>
      <w:r w:rsidRPr="00C32175">
        <w:rPr>
          <w:rFonts w:ascii="Times New Roman" w:eastAsia="Times New Roman" w:hAnsi="Times New Roman" w:cs="Times New Roman"/>
          <w:spacing w:val="1"/>
          <w:sz w:val="24"/>
          <w:szCs w:val="24"/>
        </w:rPr>
        <w:t xml:space="preserve"> </w:t>
      </w:r>
      <w:r w:rsidRPr="00C32175">
        <w:rPr>
          <w:rFonts w:ascii="Times New Roman" w:eastAsia="Times New Roman" w:hAnsi="Times New Roman" w:cs="Times New Roman"/>
          <w:sz w:val="24"/>
          <w:szCs w:val="24"/>
        </w:rPr>
        <w:t xml:space="preserve">for </w:t>
      </w:r>
      <w:r w:rsidR="00517A89" w:rsidRPr="00C32175">
        <w:rPr>
          <w:rFonts w:ascii="Times New Roman" w:eastAsia="Times New Roman" w:hAnsi="Times New Roman" w:cs="Times New Roman"/>
          <w:sz w:val="24"/>
          <w:szCs w:val="24"/>
        </w:rPr>
        <w:t>State</w:t>
      </w:r>
      <w:r w:rsidRPr="00C32175">
        <w:rPr>
          <w:rFonts w:ascii="Times New Roman" w:eastAsia="Times New Roman" w:hAnsi="Times New Roman" w:cs="Times New Roman"/>
          <w:sz w:val="24"/>
          <w:szCs w:val="24"/>
        </w:rPr>
        <w:t xml:space="preserve"> Travel</w:t>
      </w:r>
    </w:p>
    <w:p w:rsidR="00B63DB4" w:rsidRPr="00C32175" w:rsidRDefault="00B63DB4" w:rsidP="00B63DB4">
      <w:pPr>
        <w:spacing w:before="16" w:after="0" w:line="260" w:lineRule="exact"/>
        <w:rPr>
          <w:rFonts w:ascii="Times New Roman" w:hAnsi="Times New Roman" w:cs="Times New Roman"/>
          <w:sz w:val="24"/>
          <w:szCs w:val="24"/>
        </w:rPr>
      </w:pPr>
    </w:p>
    <w:p w:rsidR="00B63DB4" w:rsidRPr="00C32175" w:rsidRDefault="00B63DB4" w:rsidP="00B63DB4">
      <w:pPr>
        <w:tabs>
          <w:tab w:val="left" w:pos="3700"/>
        </w:tabs>
        <w:spacing w:after="0" w:line="240" w:lineRule="auto"/>
        <w:ind w:left="100" w:right="-20"/>
        <w:rPr>
          <w:rFonts w:ascii="Times New Roman" w:eastAsia="Times New Roman" w:hAnsi="Times New Roman" w:cs="Times New Roman"/>
          <w:sz w:val="24"/>
          <w:szCs w:val="24"/>
        </w:rPr>
      </w:pPr>
      <w:r w:rsidRPr="00C32175">
        <w:rPr>
          <w:rFonts w:ascii="Times New Roman" w:eastAsia="Times New Roman" w:hAnsi="Times New Roman" w:cs="Times New Roman"/>
          <w:sz w:val="24"/>
          <w:szCs w:val="24"/>
        </w:rPr>
        <w:t>CLASSIFICATION:</w:t>
      </w:r>
      <w:r w:rsidRPr="00C32175">
        <w:rPr>
          <w:rFonts w:ascii="Times New Roman" w:eastAsia="Times New Roman" w:hAnsi="Times New Roman" w:cs="Times New Roman"/>
          <w:sz w:val="24"/>
          <w:szCs w:val="24"/>
        </w:rPr>
        <w:tab/>
        <w:t>Finance</w:t>
      </w:r>
    </w:p>
    <w:p w:rsidR="00B63DB4" w:rsidRPr="00C32175" w:rsidRDefault="00B63DB4" w:rsidP="00B63DB4">
      <w:pPr>
        <w:tabs>
          <w:tab w:val="left" w:pos="3700"/>
        </w:tabs>
        <w:spacing w:after="0" w:line="240" w:lineRule="auto"/>
        <w:ind w:left="100" w:right="-20"/>
        <w:rPr>
          <w:rFonts w:ascii="Times New Roman" w:eastAsia="Times New Roman" w:hAnsi="Times New Roman" w:cs="Times New Roman"/>
          <w:sz w:val="24"/>
          <w:szCs w:val="24"/>
        </w:rPr>
      </w:pPr>
    </w:p>
    <w:p w:rsidR="00B63DB4" w:rsidRPr="00C32175" w:rsidRDefault="00B63DB4" w:rsidP="00B63DB4">
      <w:pPr>
        <w:tabs>
          <w:tab w:val="left" w:pos="3700"/>
        </w:tabs>
        <w:spacing w:after="0" w:line="240" w:lineRule="auto"/>
        <w:ind w:left="100" w:right="-20"/>
        <w:rPr>
          <w:rFonts w:ascii="Times New Roman" w:eastAsia="Times New Roman" w:hAnsi="Times New Roman" w:cs="Times New Roman"/>
          <w:sz w:val="24"/>
          <w:szCs w:val="24"/>
        </w:rPr>
      </w:pPr>
      <w:r w:rsidRPr="00C32175">
        <w:rPr>
          <w:rFonts w:ascii="Times New Roman" w:eastAsia="Times New Roman" w:hAnsi="Times New Roman" w:cs="Times New Roman"/>
          <w:sz w:val="24"/>
          <w:szCs w:val="24"/>
        </w:rPr>
        <w:t>DRAFTED BY:</w:t>
      </w:r>
      <w:r w:rsidRPr="00C32175">
        <w:rPr>
          <w:rFonts w:ascii="Times New Roman" w:eastAsia="Times New Roman" w:hAnsi="Times New Roman" w:cs="Times New Roman"/>
          <w:sz w:val="24"/>
          <w:szCs w:val="24"/>
        </w:rPr>
        <w:tab/>
      </w:r>
      <w:r w:rsidR="001E0BCC" w:rsidRPr="00C32175">
        <w:rPr>
          <w:rFonts w:ascii="Times New Roman" w:eastAsia="Times New Roman" w:hAnsi="Times New Roman" w:cs="Times New Roman"/>
          <w:sz w:val="24"/>
          <w:szCs w:val="24"/>
        </w:rPr>
        <w:t>Joy Gardner, Heidi Sterner and Don Goldmann</w:t>
      </w:r>
    </w:p>
    <w:p w:rsidR="00B63DB4" w:rsidRPr="00C32175" w:rsidRDefault="00B63DB4" w:rsidP="00B63DB4">
      <w:pPr>
        <w:tabs>
          <w:tab w:val="left" w:pos="3700"/>
        </w:tabs>
        <w:spacing w:after="0" w:line="240" w:lineRule="auto"/>
        <w:ind w:left="100" w:right="-20"/>
        <w:rPr>
          <w:rFonts w:ascii="Times New Roman" w:eastAsia="Times New Roman" w:hAnsi="Times New Roman" w:cs="Times New Roman"/>
          <w:sz w:val="24"/>
          <w:szCs w:val="24"/>
        </w:rPr>
      </w:pPr>
    </w:p>
    <w:p w:rsidR="00B63DB4" w:rsidRPr="00C32175" w:rsidRDefault="00B63DB4" w:rsidP="00B63DB4">
      <w:pPr>
        <w:tabs>
          <w:tab w:val="left" w:pos="3700"/>
        </w:tabs>
        <w:spacing w:after="0" w:line="240" w:lineRule="auto"/>
        <w:ind w:left="100" w:right="-20"/>
        <w:rPr>
          <w:rFonts w:ascii="Times New Roman" w:eastAsia="Times New Roman" w:hAnsi="Times New Roman" w:cs="Times New Roman"/>
          <w:sz w:val="24"/>
          <w:szCs w:val="24"/>
        </w:rPr>
      </w:pPr>
      <w:r w:rsidRPr="00C32175">
        <w:rPr>
          <w:rFonts w:ascii="Times New Roman" w:eastAsia="Times New Roman" w:hAnsi="Times New Roman" w:cs="Times New Roman"/>
          <w:sz w:val="24"/>
          <w:szCs w:val="24"/>
        </w:rPr>
        <w:t>DATE SUBMITTED:</w:t>
      </w:r>
      <w:r w:rsidRPr="00C32175">
        <w:rPr>
          <w:rFonts w:ascii="Times New Roman" w:eastAsia="Times New Roman" w:hAnsi="Times New Roman" w:cs="Times New Roman"/>
          <w:sz w:val="24"/>
          <w:szCs w:val="24"/>
        </w:rPr>
        <w:tab/>
      </w:r>
      <w:r w:rsidR="002048BD">
        <w:rPr>
          <w:rFonts w:ascii="Times New Roman" w:eastAsia="Times New Roman" w:hAnsi="Times New Roman" w:cs="Times New Roman"/>
          <w:sz w:val="24"/>
          <w:szCs w:val="24"/>
        </w:rPr>
        <w:t>May 9, 2024</w:t>
      </w:r>
    </w:p>
    <w:p w:rsidR="00B63DB4" w:rsidRPr="00C32175" w:rsidRDefault="00B63DB4" w:rsidP="00B63DB4">
      <w:pPr>
        <w:tabs>
          <w:tab w:val="left" w:pos="3700"/>
        </w:tabs>
        <w:spacing w:after="0" w:line="240" w:lineRule="auto"/>
        <w:ind w:left="100" w:right="-20"/>
        <w:rPr>
          <w:rFonts w:ascii="Times New Roman" w:eastAsia="Times New Roman" w:hAnsi="Times New Roman" w:cs="Times New Roman"/>
          <w:sz w:val="24"/>
          <w:szCs w:val="24"/>
        </w:rPr>
      </w:pPr>
    </w:p>
    <w:p w:rsidR="00B63DB4" w:rsidRPr="00C32175" w:rsidRDefault="00B63DB4" w:rsidP="00B63DB4">
      <w:pPr>
        <w:tabs>
          <w:tab w:val="left" w:pos="3700"/>
        </w:tabs>
        <w:spacing w:after="0" w:line="240" w:lineRule="auto"/>
        <w:ind w:left="100" w:right="-20"/>
        <w:rPr>
          <w:rFonts w:ascii="Times New Roman" w:eastAsia="Times New Roman" w:hAnsi="Times New Roman" w:cs="Times New Roman"/>
          <w:sz w:val="24"/>
          <w:szCs w:val="24"/>
        </w:rPr>
      </w:pPr>
      <w:r w:rsidRPr="00C32175">
        <w:rPr>
          <w:rFonts w:ascii="Times New Roman" w:eastAsia="Times New Roman" w:hAnsi="Times New Roman" w:cs="Times New Roman"/>
          <w:sz w:val="24"/>
          <w:szCs w:val="24"/>
        </w:rPr>
        <w:t>APPROVED:</w:t>
      </w:r>
      <w:r w:rsidRPr="00C32175">
        <w:rPr>
          <w:rFonts w:ascii="Times New Roman" w:eastAsia="Times New Roman" w:hAnsi="Times New Roman" w:cs="Times New Roman"/>
          <w:sz w:val="24"/>
          <w:szCs w:val="24"/>
        </w:rPr>
        <w:tab/>
      </w:r>
      <w:r w:rsidR="002048BD">
        <w:rPr>
          <w:rFonts w:ascii="Times New Roman" w:eastAsia="Times New Roman" w:hAnsi="Times New Roman" w:cs="Times New Roman"/>
          <w:sz w:val="24"/>
          <w:szCs w:val="24"/>
        </w:rPr>
        <w:t>May 9, 2024</w:t>
      </w:r>
    </w:p>
    <w:p w:rsidR="00B63DB4" w:rsidRPr="00C32175" w:rsidRDefault="00B63DB4" w:rsidP="00B63DB4">
      <w:pPr>
        <w:tabs>
          <w:tab w:val="left" w:pos="3700"/>
        </w:tabs>
        <w:spacing w:after="0" w:line="240" w:lineRule="auto"/>
        <w:ind w:left="100" w:right="-20"/>
        <w:rPr>
          <w:rFonts w:ascii="Times New Roman" w:eastAsia="Times New Roman" w:hAnsi="Times New Roman" w:cs="Times New Roman"/>
          <w:sz w:val="24"/>
          <w:szCs w:val="24"/>
        </w:rPr>
      </w:pPr>
      <w:r w:rsidRPr="00C32175">
        <w:rPr>
          <w:rFonts w:ascii="Times New Roman" w:eastAsia="Times New Roman" w:hAnsi="Times New Roman" w:cs="Times New Roman"/>
          <w:sz w:val="24"/>
          <w:szCs w:val="24"/>
        </w:rPr>
        <w:t xml:space="preserve">                                      </w:t>
      </w:r>
    </w:p>
    <w:p w:rsidR="005159D7" w:rsidRPr="00C32175" w:rsidRDefault="00B63DB4" w:rsidP="005159D7">
      <w:pPr>
        <w:tabs>
          <w:tab w:val="left" w:pos="1540"/>
        </w:tabs>
        <w:spacing w:before="10" w:after="0" w:line="240" w:lineRule="auto"/>
        <w:ind w:left="100" w:right="107"/>
        <w:rPr>
          <w:rFonts w:ascii="Times New Roman" w:eastAsia="Times New Roman" w:hAnsi="Times New Roman" w:cs="Times New Roman"/>
          <w:sz w:val="24"/>
          <w:szCs w:val="24"/>
        </w:rPr>
      </w:pPr>
      <w:r w:rsidRPr="00C32175">
        <w:rPr>
          <w:rFonts w:ascii="Times New Roman" w:eastAsia="Times New Roman" w:hAnsi="Times New Roman" w:cs="Times New Roman"/>
          <w:sz w:val="24"/>
          <w:szCs w:val="24"/>
        </w:rPr>
        <w:t>PURPOSE:</w:t>
      </w:r>
      <w:r w:rsidRPr="00C32175">
        <w:rPr>
          <w:rFonts w:ascii="Times New Roman" w:eastAsia="Times New Roman" w:hAnsi="Times New Roman" w:cs="Times New Roman"/>
          <w:sz w:val="24"/>
          <w:szCs w:val="24"/>
        </w:rPr>
        <w:tab/>
      </w:r>
      <w:r w:rsidRPr="001C7214">
        <w:rPr>
          <w:rFonts w:ascii="Times New Roman" w:eastAsia="Times New Roman" w:hAnsi="Times New Roman" w:cs="Times New Roman"/>
          <w:sz w:val="24"/>
          <w:szCs w:val="24"/>
        </w:rPr>
        <w:t xml:space="preserve">To control </w:t>
      </w:r>
      <w:r w:rsidRPr="001C7214">
        <w:rPr>
          <w:rFonts w:ascii="Times New Roman" w:eastAsia="Times New Roman" w:hAnsi="Times New Roman" w:cs="Times New Roman"/>
          <w:spacing w:val="-1"/>
          <w:sz w:val="24"/>
          <w:szCs w:val="24"/>
        </w:rPr>
        <w:t>e</w:t>
      </w:r>
      <w:r w:rsidRPr="001C7214">
        <w:rPr>
          <w:rFonts w:ascii="Times New Roman" w:eastAsia="Times New Roman" w:hAnsi="Times New Roman" w:cs="Times New Roman"/>
          <w:sz w:val="24"/>
          <w:szCs w:val="24"/>
        </w:rPr>
        <w:t>xpenses and lia</w:t>
      </w:r>
      <w:r w:rsidRPr="001C7214">
        <w:rPr>
          <w:rFonts w:ascii="Times New Roman" w:eastAsia="Times New Roman" w:hAnsi="Times New Roman" w:cs="Times New Roman"/>
          <w:spacing w:val="-3"/>
          <w:sz w:val="24"/>
          <w:szCs w:val="24"/>
        </w:rPr>
        <w:t>b</w:t>
      </w:r>
      <w:r w:rsidRPr="001C7214">
        <w:rPr>
          <w:rFonts w:ascii="Times New Roman" w:eastAsia="Times New Roman" w:hAnsi="Times New Roman" w:cs="Times New Roman"/>
          <w:sz w:val="24"/>
          <w:szCs w:val="24"/>
        </w:rPr>
        <w:t xml:space="preserve">ilities.  </w:t>
      </w:r>
      <w:r w:rsidRPr="001C7214">
        <w:rPr>
          <w:rFonts w:ascii="Times New Roman" w:eastAsia="Times New Roman" w:hAnsi="Times New Roman" w:cs="Times New Roman"/>
          <w:spacing w:val="-1"/>
          <w:sz w:val="24"/>
          <w:szCs w:val="24"/>
        </w:rPr>
        <w:t>T</w:t>
      </w:r>
      <w:r w:rsidRPr="001C7214">
        <w:rPr>
          <w:rFonts w:ascii="Times New Roman" w:eastAsia="Times New Roman" w:hAnsi="Times New Roman" w:cs="Times New Roman"/>
          <w:sz w:val="24"/>
          <w:szCs w:val="24"/>
        </w:rPr>
        <w:t>he Association will do its best to rei</w:t>
      </w:r>
      <w:r w:rsidRPr="001C7214">
        <w:rPr>
          <w:rFonts w:ascii="Times New Roman" w:eastAsia="Times New Roman" w:hAnsi="Times New Roman" w:cs="Times New Roman"/>
          <w:spacing w:val="-2"/>
          <w:sz w:val="24"/>
          <w:szCs w:val="24"/>
        </w:rPr>
        <w:t>m</w:t>
      </w:r>
      <w:r w:rsidRPr="001C7214">
        <w:rPr>
          <w:rFonts w:ascii="Times New Roman" w:eastAsia="Times New Roman" w:hAnsi="Times New Roman" w:cs="Times New Roman"/>
          <w:sz w:val="24"/>
          <w:szCs w:val="24"/>
        </w:rPr>
        <w:t xml:space="preserve">burse </w:t>
      </w:r>
      <w:r w:rsidR="00112C8E" w:rsidRPr="001C7214">
        <w:rPr>
          <w:rFonts w:ascii="Times New Roman" w:eastAsia="Times New Roman" w:hAnsi="Times New Roman" w:cs="Times New Roman"/>
          <w:sz w:val="24"/>
          <w:szCs w:val="24"/>
        </w:rPr>
        <w:t xml:space="preserve">attendees </w:t>
      </w:r>
      <w:r w:rsidRPr="001C7214">
        <w:rPr>
          <w:rFonts w:ascii="Times New Roman" w:eastAsia="Times New Roman" w:hAnsi="Times New Roman" w:cs="Times New Roman"/>
          <w:sz w:val="24"/>
          <w:szCs w:val="24"/>
        </w:rPr>
        <w:t xml:space="preserve">who </w:t>
      </w:r>
      <w:r w:rsidR="00112C8E" w:rsidRPr="001C7214">
        <w:rPr>
          <w:rFonts w:ascii="Times New Roman" w:eastAsia="Times New Roman" w:hAnsi="Times New Roman" w:cs="Times New Roman"/>
          <w:sz w:val="24"/>
          <w:szCs w:val="24"/>
        </w:rPr>
        <w:t xml:space="preserve">have been approved by the board to </w:t>
      </w:r>
      <w:r w:rsidRPr="001C7214">
        <w:rPr>
          <w:rFonts w:ascii="Times New Roman" w:eastAsia="Times New Roman" w:hAnsi="Times New Roman" w:cs="Times New Roman"/>
          <w:sz w:val="24"/>
          <w:szCs w:val="24"/>
        </w:rPr>
        <w:t>attend and par</w:t>
      </w:r>
      <w:r w:rsidRPr="001C7214">
        <w:rPr>
          <w:rFonts w:ascii="Times New Roman" w:eastAsia="Times New Roman" w:hAnsi="Times New Roman" w:cs="Times New Roman"/>
          <w:spacing w:val="-1"/>
          <w:sz w:val="24"/>
          <w:szCs w:val="24"/>
        </w:rPr>
        <w:t>t</w:t>
      </w:r>
      <w:r w:rsidRPr="001C7214">
        <w:rPr>
          <w:rFonts w:ascii="Times New Roman" w:eastAsia="Times New Roman" w:hAnsi="Times New Roman" w:cs="Times New Roman"/>
          <w:sz w:val="24"/>
          <w:szCs w:val="24"/>
        </w:rPr>
        <w:t>icipate in</w:t>
      </w:r>
      <w:r w:rsidR="0092728B" w:rsidRPr="001C7214">
        <w:rPr>
          <w:rFonts w:ascii="Times New Roman" w:eastAsia="Times New Roman" w:hAnsi="Times New Roman" w:cs="Times New Roman"/>
          <w:sz w:val="24"/>
          <w:szCs w:val="24"/>
        </w:rPr>
        <w:t xml:space="preserve"> NABIP’s</w:t>
      </w:r>
      <w:r w:rsidRPr="001C7214">
        <w:rPr>
          <w:rFonts w:ascii="Times New Roman" w:eastAsia="Times New Roman" w:hAnsi="Times New Roman" w:cs="Times New Roman"/>
          <w:sz w:val="24"/>
          <w:szCs w:val="24"/>
        </w:rPr>
        <w:t xml:space="preserve"> Annual Convention, the regional conference</w:t>
      </w:r>
      <w:r w:rsidR="00504C5C" w:rsidRPr="001C7214">
        <w:rPr>
          <w:rFonts w:ascii="Times New Roman" w:eastAsia="Times New Roman" w:hAnsi="Times New Roman" w:cs="Times New Roman"/>
          <w:sz w:val="24"/>
          <w:szCs w:val="24"/>
        </w:rPr>
        <w:t>,</w:t>
      </w:r>
      <w:r w:rsidRPr="001C7214">
        <w:rPr>
          <w:rFonts w:ascii="Times New Roman" w:eastAsia="Times New Roman" w:hAnsi="Times New Roman" w:cs="Times New Roman"/>
          <w:sz w:val="24"/>
          <w:szCs w:val="24"/>
        </w:rPr>
        <w:t xml:space="preserve"> Capitol Conference</w:t>
      </w:r>
      <w:r w:rsidR="00504C5C" w:rsidRPr="001C7214">
        <w:rPr>
          <w:rFonts w:ascii="Times New Roman" w:eastAsia="Times New Roman" w:hAnsi="Times New Roman" w:cs="Times New Roman"/>
          <w:sz w:val="24"/>
          <w:szCs w:val="24"/>
        </w:rPr>
        <w:t>, Nevada Day at the Capitol or other events that may arise and are included in the state chapter’s annual budget</w:t>
      </w:r>
      <w:r w:rsidRPr="001C7214">
        <w:rPr>
          <w:rFonts w:ascii="Times New Roman" w:eastAsia="Times New Roman" w:hAnsi="Times New Roman" w:cs="Times New Roman"/>
          <w:sz w:val="24"/>
          <w:szCs w:val="24"/>
        </w:rPr>
        <w:t>.</w:t>
      </w:r>
      <w:r w:rsidRPr="001C7214">
        <w:rPr>
          <w:rFonts w:ascii="Times New Roman" w:eastAsia="Times New Roman" w:hAnsi="Times New Roman" w:cs="Times New Roman"/>
          <w:spacing w:val="58"/>
          <w:sz w:val="24"/>
          <w:szCs w:val="24"/>
        </w:rPr>
        <w:t xml:space="preserve"> </w:t>
      </w:r>
      <w:r w:rsidRPr="001C7214">
        <w:rPr>
          <w:rFonts w:ascii="Times New Roman" w:eastAsia="Times New Roman" w:hAnsi="Times New Roman" w:cs="Times New Roman"/>
          <w:sz w:val="24"/>
          <w:szCs w:val="24"/>
        </w:rPr>
        <w:t>Reimburse</w:t>
      </w:r>
      <w:r w:rsidRPr="001C7214">
        <w:rPr>
          <w:rFonts w:ascii="Times New Roman" w:eastAsia="Times New Roman" w:hAnsi="Times New Roman" w:cs="Times New Roman"/>
          <w:spacing w:val="-2"/>
          <w:sz w:val="24"/>
          <w:szCs w:val="24"/>
        </w:rPr>
        <w:t>m</w:t>
      </w:r>
      <w:r w:rsidRPr="001C7214">
        <w:rPr>
          <w:rFonts w:ascii="Times New Roman" w:eastAsia="Times New Roman" w:hAnsi="Times New Roman" w:cs="Times New Roman"/>
          <w:sz w:val="24"/>
          <w:szCs w:val="24"/>
        </w:rPr>
        <w:t>ent</w:t>
      </w:r>
      <w:r w:rsidRPr="001C7214">
        <w:rPr>
          <w:rFonts w:ascii="Times New Roman" w:eastAsia="Times New Roman" w:hAnsi="Times New Roman" w:cs="Times New Roman"/>
          <w:spacing w:val="2"/>
          <w:sz w:val="24"/>
          <w:szCs w:val="24"/>
        </w:rPr>
        <w:t xml:space="preserve"> </w:t>
      </w:r>
      <w:r w:rsidRPr="001C7214">
        <w:rPr>
          <w:rFonts w:ascii="Times New Roman" w:eastAsia="Times New Roman" w:hAnsi="Times New Roman" w:cs="Times New Roman"/>
          <w:sz w:val="24"/>
          <w:szCs w:val="24"/>
        </w:rPr>
        <w:t>funding is deter</w:t>
      </w:r>
      <w:r w:rsidRPr="001C7214">
        <w:rPr>
          <w:rFonts w:ascii="Times New Roman" w:eastAsia="Times New Roman" w:hAnsi="Times New Roman" w:cs="Times New Roman"/>
          <w:spacing w:val="-2"/>
          <w:sz w:val="24"/>
          <w:szCs w:val="24"/>
        </w:rPr>
        <w:t>m</w:t>
      </w:r>
      <w:r w:rsidRPr="001C7214">
        <w:rPr>
          <w:rFonts w:ascii="Times New Roman" w:eastAsia="Times New Roman" w:hAnsi="Times New Roman" w:cs="Times New Roman"/>
          <w:sz w:val="24"/>
          <w:szCs w:val="24"/>
        </w:rPr>
        <w:t xml:space="preserve">ined on a yearly </w:t>
      </w:r>
      <w:r w:rsidRPr="001C7214">
        <w:rPr>
          <w:rFonts w:ascii="Times New Roman" w:eastAsia="Times New Roman" w:hAnsi="Times New Roman" w:cs="Times New Roman"/>
          <w:spacing w:val="-1"/>
          <w:sz w:val="24"/>
          <w:szCs w:val="24"/>
        </w:rPr>
        <w:t>b</w:t>
      </w:r>
      <w:r w:rsidRPr="001C7214">
        <w:rPr>
          <w:rFonts w:ascii="Times New Roman" w:eastAsia="Times New Roman" w:hAnsi="Times New Roman" w:cs="Times New Roman"/>
          <w:sz w:val="24"/>
          <w:szCs w:val="24"/>
        </w:rPr>
        <w:t>asis by the Association’s Board of Directors.</w:t>
      </w:r>
    </w:p>
    <w:p w:rsidR="005159D7" w:rsidRPr="00C32175" w:rsidRDefault="005159D7" w:rsidP="005159D7">
      <w:pPr>
        <w:tabs>
          <w:tab w:val="left" w:pos="1540"/>
        </w:tabs>
        <w:spacing w:before="10" w:after="0" w:line="240" w:lineRule="auto"/>
        <w:ind w:left="100" w:right="107"/>
        <w:rPr>
          <w:rFonts w:ascii="Times New Roman" w:hAnsi="Times New Roman" w:cs="Times New Roman"/>
          <w:sz w:val="24"/>
          <w:szCs w:val="24"/>
        </w:rPr>
      </w:pPr>
    </w:p>
    <w:p w:rsidR="00B63DB4" w:rsidRPr="00C32175" w:rsidRDefault="00B63DB4" w:rsidP="00B63DB4">
      <w:pPr>
        <w:spacing w:after="0" w:line="240" w:lineRule="auto"/>
        <w:ind w:left="100" w:right="-20"/>
        <w:rPr>
          <w:rFonts w:ascii="Times New Roman" w:eastAsia="Times New Roman" w:hAnsi="Times New Roman" w:cs="Times New Roman"/>
          <w:sz w:val="24"/>
          <w:szCs w:val="24"/>
        </w:rPr>
      </w:pPr>
      <w:r w:rsidRPr="00C32175">
        <w:rPr>
          <w:rFonts w:ascii="Times New Roman" w:eastAsia="Times New Roman" w:hAnsi="Times New Roman" w:cs="Times New Roman"/>
          <w:sz w:val="24"/>
          <w:szCs w:val="24"/>
        </w:rPr>
        <w:t>POLICY:</w:t>
      </w:r>
    </w:p>
    <w:p w:rsidR="00B63DB4" w:rsidRPr="00C32175" w:rsidRDefault="00B63DB4" w:rsidP="00B63DB4">
      <w:pPr>
        <w:spacing w:after="0" w:line="240" w:lineRule="auto"/>
        <w:ind w:left="100" w:right="-20"/>
        <w:rPr>
          <w:rFonts w:ascii="Times New Roman" w:eastAsia="Times New Roman" w:hAnsi="Times New Roman" w:cs="Times New Roman"/>
          <w:sz w:val="24"/>
          <w:szCs w:val="24"/>
        </w:rPr>
      </w:pPr>
    </w:p>
    <w:p w:rsidR="00B63DB4" w:rsidRPr="00C32175" w:rsidRDefault="00B63DB4" w:rsidP="00F03505">
      <w:pPr>
        <w:pStyle w:val="ListParagraph"/>
        <w:numPr>
          <w:ilvl w:val="0"/>
          <w:numId w:val="1"/>
        </w:numPr>
        <w:spacing w:before="2" w:after="0" w:line="240" w:lineRule="auto"/>
        <w:ind w:right="-20"/>
        <w:rPr>
          <w:rFonts w:ascii="Times New Roman" w:eastAsia="Times New Roman" w:hAnsi="Times New Roman" w:cs="Times New Roman"/>
          <w:sz w:val="24"/>
          <w:szCs w:val="24"/>
        </w:rPr>
      </w:pPr>
      <w:r w:rsidRPr="00C32175">
        <w:rPr>
          <w:rFonts w:ascii="Times New Roman" w:eastAsia="Times New Roman" w:hAnsi="Times New Roman" w:cs="Times New Roman"/>
          <w:b/>
          <w:bCs/>
          <w:sz w:val="24"/>
          <w:szCs w:val="24"/>
        </w:rPr>
        <w:t>Reimbursement.</w:t>
      </w:r>
    </w:p>
    <w:p w:rsidR="00F03505" w:rsidRPr="00C32175" w:rsidRDefault="00F03505" w:rsidP="00F03505">
      <w:pPr>
        <w:pStyle w:val="ListParagraph"/>
        <w:spacing w:before="1" w:after="0" w:line="276" w:lineRule="exact"/>
        <w:ind w:left="1440" w:right="87"/>
        <w:rPr>
          <w:rFonts w:ascii="Times New Roman" w:eastAsia="Times New Roman" w:hAnsi="Times New Roman" w:cs="Times New Roman"/>
          <w:sz w:val="24"/>
          <w:szCs w:val="24"/>
        </w:rPr>
      </w:pPr>
    </w:p>
    <w:p w:rsidR="00F03505" w:rsidRPr="00C32175" w:rsidRDefault="00B63DB4" w:rsidP="00F03505">
      <w:pPr>
        <w:pStyle w:val="ListParagraph"/>
        <w:numPr>
          <w:ilvl w:val="1"/>
          <w:numId w:val="1"/>
        </w:numPr>
        <w:spacing w:before="1" w:after="0" w:line="276" w:lineRule="exact"/>
        <w:ind w:right="87"/>
        <w:rPr>
          <w:rFonts w:ascii="Times New Roman" w:eastAsia="Times New Roman" w:hAnsi="Times New Roman" w:cs="Times New Roman"/>
          <w:sz w:val="24"/>
          <w:szCs w:val="24"/>
        </w:rPr>
      </w:pPr>
      <w:r w:rsidRPr="00C32175">
        <w:rPr>
          <w:rFonts w:ascii="Times New Roman" w:eastAsia="Times New Roman" w:hAnsi="Times New Roman" w:cs="Times New Roman"/>
          <w:sz w:val="24"/>
          <w:szCs w:val="24"/>
        </w:rPr>
        <w:t>Expenses are paid on a rei</w:t>
      </w:r>
      <w:r w:rsidRPr="00C32175">
        <w:rPr>
          <w:rFonts w:ascii="Times New Roman" w:eastAsia="Times New Roman" w:hAnsi="Times New Roman" w:cs="Times New Roman"/>
          <w:spacing w:val="-2"/>
          <w:sz w:val="24"/>
          <w:szCs w:val="24"/>
        </w:rPr>
        <w:t>m</w:t>
      </w:r>
      <w:r w:rsidRPr="00C32175">
        <w:rPr>
          <w:rFonts w:ascii="Times New Roman" w:eastAsia="Times New Roman" w:hAnsi="Times New Roman" w:cs="Times New Roman"/>
          <w:sz w:val="24"/>
          <w:szCs w:val="24"/>
        </w:rPr>
        <w:t>burs</w:t>
      </w:r>
      <w:r w:rsidRPr="00C32175">
        <w:rPr>
          <w:rFonts w:ascii="Times New Roman" w:eastAsia="Times New Roman" w:hAnsi="Times New Roman" w:cs="Times New Roman"/>
          <w:spacing w:val="2"/>
          <w:sz w:val="24"/>
          <w:szCs w:val="24"/>
        </w:rPr>
        <w:t>e</w:t>
      </w:r>
      <w:r w:rsidRPr="00C32175">
        <w:rPr>
          <w:rFonts w:ascii="Times New Roman" w:eastAsia="Times New Roman" w:hAnsi="Times New Roman" w:cs="Times New Roman"/>
          <w:spacing w:val="-2"/>
          <w:sz w:val="24"/>
          <w:szCs w:val="24"/>
        </w:rPr>
        <w:t>m</w:t>
      </w:r>
      <w:r w:rsidRPr="00C32175">
        <w:rPr>
          <w:rFonts w:ascii="Times New Roman" w:eastAsia="Times New Roman" w:hAnsi="Times New Roman" w:cs="Times New Roman"/>
          <w:sz w:val="24"/>
          <w:szCs w:val="24"/>
        </w:rPr>
        <w:t>ent basis</w:t>
      </w:r>
      <w:r w:rsidRPr="00C32175">
        <w:rPr>
          <w:rFonts w:ascii="Times New Roman" w:eastAsia="Times New Roman" w:hAnsi="Times New Roman" w:cs="Times New Roman"/>
          <w:spacing w:val="-1"/>
          <w:sz w:val="24"/>
          <w:szCs w:val="24"/>
        </w:rPr>
        <w:t xml:space="preserve"> </w:t>
      </w:r>
      <w:r w:rsidRPr="00C32175">
        <w:rPr>
          <w:rFonts w:ascii="Times New Roman" w:eastAsia="Times New Roman" w:hAnsi="Times New Roman" w:cs="Times New Roman"/>
          <w:sz w:val="24"/>
          <w:szCs w:val="24"/>
        </w:rPr>
        <w:t xml:space="preserve">only.  </w:t>
      </w:r>
    </w:p>
    <w:p w:rsidR="009A6C59" w:rsidRPr="00C32175" w:rsidRDefault="009A6C59" w:rsidP="009A6C59">
      <w:pPr>
        <w:pStyle w:val="ListParagraph"/>
        <w:spacing w:before="1" w:after="0" w:line="276" w:lineRule="exact"/>
        <w:ind w:left="2160" w:right="87"/>
        <w:rPr>
          <w:rFonts w:ascii="Times New Roman" w:eastAsia="Times New Roman" w:hAnsi="Times New Roman" w:cs="Times New Roman"/>
          <w:sz w:val="24"/>
          <w:szCs w:val="24"/>
          <w:highlight w:val="yellow"/>
        </w:rPr>
      </w:pPr>
    </w:p>
    <w:p w:rsidR="00F03505" w:rsidRPr="00C32175" w:rsidRDefault="00F03505" w:rsidP="00F03505">
      <w:pPr>
        <w:pStyle w:val="ListParagraph"/>
        <w:numPr>
          <w:ilvl w:val="2"/>
          <w:numId w:val="1"/>
        </w:numPr>
        <w:spacing w:before="1" w:after="0" w:line="276" w:lineRule="exact"/>
        <w:ind w:right="87"/>
        <w:rPr>
          <w:rFonts w:ascii="Times New Roman" w:eastAsia="Times New Roman" w:hAnsi="Times New Roman" w:cs="Times New Roman"/>
          <w:sz w:val="24"/>
          <w:szCs w:val="24"/>
        </w:rPr>
      </w:pPr>
      <w:r w:rsidRPr="00C32175">
        <w:rPr>
          <w:rFonts w:ascii="Times New Roman" w:eastAsia="Times New Roman" w:hAnsi="Times New Roman" w:cs="Times New Roman"/>
          <w:sz w:val="24"/>
          <w:szCs w:val="24"/>
        </w:rPr>
        <w:t>I</w:t>
      </w:r>
      <w:r w:rsidR="00C66C31" w:rsidRPr="00C32175">
        <w:rPr>
          <w:rFonts w:ascii="Times New Roman" w:eastAsia="Times New Roman" w:hAnsi="Times New Roman" w:cs="Times New Roman"/>
          <w:sz w:val="24"/>
          <w:szCs w:val="24"/>
        </w:rPr>
        <w:t xml:space="preserve">t is the </w:t>
      </w:r>
      <w:r w:rsidR="00C66C31" w:rsidRPr="00C32175">
        <w:rPr>
          <w:rFonts w:ascii="Times New Roman" w:eastAsia="Times New Roman" w:hAnsi="Times New Roman" w:cs="Times New Roman"/>
          <w:spacing w:val="-2"/>
          <w:sz w:val="24"/>
          <w:szCs w:val="24"/>
        </w:rPr>
        <w:t>m</w:t>
      </w:r>
      <w:r w:rsidR="00C66C31" w:rsidRPr="00C32175">
        <w:rPr>
          <w:rFonts w:ascii="Times New Roman" w:eastAsia="Times New Roman" w:hAnsi="Times New Roman" w:cs="Times New Roman"/>
          <w:sz w:val="24"/>
          <w:szCs w:val="24"/>
        </w:rPr>
        <w:t>e</w:t>
      </w:r>
      <w:r w:rsidR="00C66C31" w:rsidRPr="00C32175">
        <w:rPr>
          <w:rFonts w:ascii="Times New Roman" w:eastAsia="Times New Roman" w:hAnsi="Times New Roman" w:cs="Times New Roman"/>
          <w:spacing w:val="-2"/>
          <w:sz w:val="24"/>
          <w:szCs w:val="24"/>
        </w:rPr>
        <w:t>m</w:t>
      </w:r>
      <w:r w:rsidR="00C66C31" w:rsidRPr="00C32175">
        <w:rPr>
          <w:rFonts w:ascii="Times New Roman" w:eastAsia="Times New Roman" w:hAnsi="Times New Roman" w:cs="Times New Roman"/>
          <w:sz w:val="24"/>
          <w:szCs w:val="24"/>
        </w:rPr>
        <w:t>ber’s responsibility to sub</w:t>
      </w:r>
      <w:r w:rsidR="00C66C31" w:rsidRPr="00C32175">
        <w:rPr>
          <w:rFonts w:ascii="Times New Roman" w:eastAsia="Times New Roman" w:hAnsi="Times New Roman" w:cs="Times New Roman"/>
          <w:spacing w:val="-2"/>
          <w:sz w:val="24"/>
          <w:szCs w:val="24"/>
        </w:rPr>
        <w:t>m</w:t>
      </w:r>
      <w:r w:rsidR="00C66C31" w:rsidRPr="00C32175">
        <w:rPr>
          <w:rFonts w:ascii="Times New Roman" w:eastAsia="Times New Roman" w:hAnsi="Times New Roman" w:cs="Times New Roman"/>
          <w:sz w:val="24"/>
          <w:szCs w:val="24"/>
        </w:rPr>
        <w:t>it for rei</w:t>
      </w:r>
      <w:r w:rsidR="00C66C31" w:rsidRPr="00C32175">
        <w:rPr>
          <w:rFonts w:ascii="Times New Roman" w:eastAsia="Times New Roman" w:hAnsi="Times New Roman" w:cs="Times New Roman"/>
          <w:spacing w:val="-2"/>
          <w:sz w:val="24"/>
          <w:szCs w:val="24"/>
        </w:rPr>
        <w:t>m</w:t>
      </w:r>
      <w:r w:rsidR="00C66C31" w:rsidRPr="00C32175">
        <w:rPr>
          <w:rFonts w:ascii="Times New Roman" w:eastAsia="Times New Roman" w:hAnsi="Times New Roman" w:cs="Times New Roman"/>
          <w:sz w:val="24"/>
          <w:szCs w:val="24"/>
        </w:rPr>
        <w:t>burse</w:t>
      </w:r>
      <w:r w:rsidR="00C66C31" w:rsidRPr="00C32175">
        <w:rPr>
          <w:rFonts w:ascii="Times New Roman" w:eastAsia="Times New Roman" w:hAnsi="Times New Roman" w:cs="Times New Roman"/>
          <w:spacing w:val="-2"/>
          <w:sz w:val="24"/>
          <w:szCs w:val="24"/>
        </w:rPr>
        <w:t>m</w:t>
      </w:r>
      <w:r w:rsidR="00C66C31" w:rsidRPr="00C32175">
        <w:rPr>
          <w:rFonts w:ascii="Times New Roman" w:eastAsia="Times New Roman" w:hAnsi="Times New Roman" w:cs="Times New Roman"/>
          <w:sz w:val="24"/>
          <w:szCs w:val="24"/>
        </w:rPr>
        <w:t xml:space="preserve">ent for expenses using the Expense Reimbursement form approved by the </w:t>
      </w:r>
      <w:r w:rsidR="00F83CDA" w:rsidRPr="00C32175">
        <w:rPr>
          <w:rFonts w:ascii="Times New Roman" w:eastAsia="Times New Roman" w:hAnsi="Times New Roman" w:cs="Times New Roman"/>
          <w:sz w:val="24"/>
          <w:szCs w:val="24"/>
        </w:rPr>
        <w:t xml:space="preserve">state </w:t>
      </w:r>
      <w:r w:rsidR="00C66C31" w:rsidRPr="00C32175">
        <w:rPr>
          <w:rFonts w:ascii="Times New Roman" w:eastAsia="Times New Roman" w:hAnsi="Times New Roman" w:cs="Times New Roman"/>
          <w:sz w:val="24"/>
          <w:szCs w:val="24"/>
        </w:rPr>
        <w:t>Treasurer.</w:t>
      </w:r>
    </w:p>
    <w:p w:rsidR="00F03505" w:rsidRPr="00C32175" w:rsidRDefault="00F03505" w:rsidP="00F03505">
      <w:pPr>
        <w:pStyle w:val="ListParagraph"/>
        <w:spacing w:before="1" w:after="0" w:line="276" w:lineRule="exact"/>
        <w:ind w:left="1440" w:right="87"/>
        <w:rPr>
          <w:rFonts w:ascii="Times New Roman" w:eastAsia="Times New Roman" w:hAnsi="Times New Roman" w:cs="Times New Roman"/>
          <w:sz w:val="24"/>
          <w:szCs w:val="24"/>
        </w:rPr>
      </w:pPr>
    </w:p>
    <w:p w:rsidR="00F03505" w:rsidRPr="00C32175" w:rsidRDefault="00C66C31" w:rsidP="00F03505">
      <w:pPr>
        <w:pStyle w:val="ListParagraph"/>
        <w:numPr>
          <w:ilvl w:val="2"/>
          <w:numId w:val="1"/>
        </w:numPr>
        <w:spacing w:before="1" w:after="0" w:line="276" w:lineRule="exact"/>
        <w:ind w:right="87"/>
        <w:rPr>
          <w:rFonts w:ascii="Times New Roman" w:eastAsia="Times New Roman" w:hAnsi="Times New Roman" w:cs="Times New Roman"/>
          <w:sz w:val="24"/>
          <w:szCs w:val="24"/>
        </w:rPr>
      </w:pPr>
      <w:r w:rsidRPr="00C32175">
        <w:rPr>
          <w:rFonts w:ascii="Times New Roman" w:eastAsia="Times New Roman" w:hAnsi="Times New Roman" w:cs="Times New Roman"/>
          <w:sz w:val="24"/>
          <w:szCs w:val="24"/>
        </w:rPr>
        <w:t xml:space="preserve">Reimbursement requests must be submitted to the </w:t>
      </w:r>
      <w:r w:rsidR="00F83CDA" w:rsidRPr="00C32175">
        <w:rPr>
          <w:rFonts w:ascii="Times New Roman" w:eastAsia="Times New Roman" w:hAnsi="Times New Roman" w:cs="Times New Roman"/>
          <w:sz w:val="24"/>
          <w:szCs w:val="24"/>
        </w:rPr>
        <w:t xml:space="preserve">state </w:t>
      </w:r>
      <w:r w:rsidRPr="00C32175">
        <w:rPr>
          <w:rFonts w:ascii="Times New Roman" w:eastAsia="Times New Roman" w:hAnsi="Times New Roman" w:cs="Times New Roman"/>
          <w:sz w:val="24"/>
          <w:szCs w:val="24"/>
        </w:rPr>
        <w:t xml:space="preserve">Treasurer within </w:t>
      </w:r>
      <w:r w:rsidR="0092728B" w:rsidRPr="00C32175">
        <w:rPr>
          <w:rFonts w:ascii="Times New Roman" w:eastAsia="Times New Roman" w:hAnsi="Times New Roman" w:cs="Times New Roman"/>
          <w:sz w:val="24"/>
          <w:szCs w:val="24"/>
        </w:rPr>
        <w:t>sixty (60)</w:t>
      </w:r>
      <w:r w:rsidRPr="00C32175">
        <w:rPr>
          <w:rFonts w:ascii="Times New Roman" w:eastAsia="Times New Roman" w:hAnsi="Times New Roman" w:cs="Times New Roman"/>
          <w:sz w:val="24"/>
          <w:szCs w:val="24"/>
        </w:rPr>
        <w:t xml:space="preserve"> days of the final day of the event for which reimbursement is being sought.</w:t>
      </w:r>
    </w:p>
    <w:p w:rsidR="00F03505" w:rsidRPr="00C32175" w:rsidRDefault="00F03505" w:rsidP="00F03505">
      <w:pPr>
        <w:pStyle w:val="ListParagraph"/>
        <w:rPr>
          <w:rFonts w:ascii="Times New Roman" w:eastAsia="Times New Roman" w:hAnsi="Times New Roman" w:cs="Times New Roman"/>
          <w:sz w:val="24"/>
          <w:szCs w:val="24"/>
        </w:rPr>
      </w:pPr>
    </w:p>
    <w:p w:rsidR="00F03505" w:rsidRPr="00C32175" w:rsidRDefault="00B63DB4" w:rsidP="00F03505">
      <w:pPr>
        <w:pStyle w:val="ListParagraph"/>
        <w:numPr>
          <w:ilvl w:val="2"/>
          <w:numId w:val="1"/>
        </w:numPr>
        <w:spacing w:before="1" w:after="0" w:line="276" w:lineRule="exact"/>
        <w:ind w:right="87"/>
        <w:rPr>
          <w:rFonts w:ascii="Times New Roman" w:eastAsia="Times New Roman" w:hAnsi="Times New Roman" w:cs="Times New Roman"/>
          <w:sz w:val="24"/>
          <w:szCs w:val="24"/>
        </w:rPr>
      </w:pPr>
      <w:r w:rsidRPr="00C32175">
        <w:rPr>
          <w:rFonts w:ascii="Times New Roman" w:eastAsia="Times New Roman" w:hAnsi="Times New Roman" w:cs="Times New Roman"/>
          <w:sz w:val="24"/>
          <w:szCs w:val="24"/>
        </w:rPr>
        <w:t>Reimburse</w:t>
      </w:r>
      <w:r w:rsidRPr="00C32175">
        <w:rPr>
          <w:rFonts w:ascii="Times New Roman" w:eastAsia="Times New Roman" w:hAnsi="Times New Roman" w:cs="Times New Roman"/>
          <w:spacing w:val="-2"/>
          <w:sz w:val="24"/>
          <w:szCs w:val="24"/>
        </w:rPr>
        <w:t>m</w:t>
      </w:r>
      <w:r w:rsidRPr="00C32175">
        <w:rPr>
          <w:rFonts w:ascii="Times New Roman" w:eastAsia="Times New Roman" w:hAnsi="Times New Roman" w:cs="Times New Roman"/>
          <w:sz w:val="24"/>
          <w:szCs w:val="24"/>
        </w:rPr>
        <w:t>ent is</w:t>
      </w:r>
      <w:r w:rsidRPr="00C32175">
        <w:rPr>
          <w:rFonts w:ascii="Times New Roman" w:eastAsia="Times New Roman" w:hAnsi="Times New Roman" w:cs="Times New Roman"/>
          <w:spacing w:val="-1"/>
          <w:sz w:val="24"/>
          <w:szCs w:val="24"/>
        </w:rPr>
        <w:t xml:space="preserve"> </w:t>
      </w:r>
      <w:r w:rsidRPr="00C32175">
        <w:rPr>
          <w:rFonts w:ascii="Times New Roman" w:eastAsia="Times New Roman" w:hAnsi="Times New Roman" w:cs="Times New Roman"/>
          <w:sz w:val="24"/>
          <w:szCs w:val="24"/>
        </w:rPr>
        <w:t>continge</w:t>
      </w:r>
      <w:r w:rsidRPr="00C32175">
        <w:rPr>
          <w:rFonts w:ascii="Times New Roman" w:eastAsia="Times New Roman" w:hAnsi="Times New Roman" w:cs="Times New Roman"/>
          <w:spacing w:val="-1"/>
          <w:sz w:val="24"/>
          <w:szCs w:val="24"/>
        </w:rPr>
        <w:t>n</w:t>
      </w:r>
      <w:r w:rsidRPr="00C32175">
        <w:rPr>
          <w:rFonts w:ascii="Times New Roman" w:eastAsia="Times New Roman" w:hAnsi="Times New Roman" w:cs="Times New Roman"/>
          <w:sz w:val="24"/>
          <w:szCs w:val="24"/>
        </w:rPr>
        <w:t xml:space="preserve">t on all </w:t>
      </w:r>
      <w:r w:rsidRPr="00C32175">
        <w:rPr>
          <w:rFonts w:ascii="Times New Roman" w:eastAsia="Times New Roman" w:hAnsi="Times New Roman" w:cs="Times New Roman"/>
          <w:spacing w:val="-1"/>
          <w:sz w:val="24"/>
          <w:szCs w:val="24"/>
        </w:rPr>
        <w:t>f</w:t>
      </w:r>
      <w:r w:rsidRPr="00C32175">
        <w:rPr>
          <w:rFonts w:ascii="Times New Roman" w:eastAsia="Times New Roman" w:hAnsi="Times New Roman" w:cs="Times New Roman"/>
          <w:sz w:val="24"/>
          <w:szCs w:val="24"/>
        </w:rPr>
        <w:t>or</w:t>
      </w:r>
      <w:r w:rsidRPr="00C32175">
        <w:rPr>
          <w:rFonts w:ascii="Times New Roman" w:eastAsia="Times New Roman" w:hAnsi="Times New Roman" w:cs="Times New Roman"/>
          <w:spacing w:val="-2"/>
          <w:sz w:val="24"/>
          <w:szCs w:val="24"/>
        </w:rPr>
        <w:t>m</w:t>
      </w:r>
      <w:r w:rsidRPr="00C32175">
        <w:rPr>
          <w:rFonts w:ascii="Times New Roman" w:eastAsia="Times New Roman" w:hAnsi="Times New Roman" w:cs="Times New Roman"/>
          <w:sz w:val="24"/>
          <w:szCs w:val="24"/>
        </w:rPr>
        <w:t>s b</w:t>
      </w:r>
      <w:r w:rsidRPr="00C32175">
        <w:rPr>
          <w:rFonts w:ascii="Times New Roman" w:eastAsia="Times New Roman" w:hAnsi="Times New Roman" w:cs="Times New Roman"/>
          <w:spacing w:val="-1"/>
          <w:sz w:val="24"/>
          <w:szCs w:val="24"/>
        </w:rPr>
        <w:t>e</w:t>
      </w:r>
      <w:r w:rsidRPr="00C32175">
        <w:rPr>
          <w:rFonts w:ascii="Times New Roman" w:eastAsia="Times New Roman" w:hAnsi="Times New Roman" w:cs="Times New Roman"/>
          <w:sz w:val="24"/>
          <w:szCs w:val="24"/>
        </w:rPr>
        <w:t>ing co</w:t>
      </w:r>
      <w:r w:rsidRPr="00C32175">
        <w:rPr>
          <w:rFonts w:ascii="Times New Roman" w:eastAsia="Times New Roman" w:hAnsi="Times New Roman" w:cs="Times New Roman"/>
          <w:spacing w:val="-2"/>
          <w:sz w:val="24"/>
          <w:szCs w:val="24"/>
        </w:rPr>
        <w:t>m</w:t>
      </w:r>
      <w:r w:rsidRPr="00C32175">
        <w:rPr>
          <w:rFonts w:ascii="Times New Roman" w:eastAsia="Times New Roman" w:hAnsi="Times New Roman" w:cs="Times New Roman"/>
          <w:sz w:val="24"/>
          <w:szCs w:val="24"/>
        </w:rPr>
        <w:t>pleted and receipts</w:t>
      </w:r>
      <w:r w:rsidR="009A6C59" w:rsidRPr="00C32175">
        <w:rPr>
          <w:rFonts w:ascii="Times New Roman" w:eastAsia="Times New Roman" w:hAnsi="Times New Roman" w:cs="Times New Roman"/>
          <w:sz w:val="24"/>
          <w:szCs w:val="24"/>
        </w:rPr>
        <w:t>, deemed legitimate by the Treasurer, being turned in with the Reimbursement Request form</w:t>
      </w:r>
      <w:r w:rsidRPr="00C32175">
        <w:rPr>
          <w:rFonts w:ascii="Times New Roman" w:eastAsia="Times New Roman" w:hAnsi="Times New Roman" w:cs="Times New Roman"/>
          <w:sz w:val="24"/>
          <w:szCs w:val="24"/>
        </w:rPr>
        <w:t>.</w:t>
      </w:r>
    </w:p>
    <w:p w:rsidR="0092728B" w:rsidRPr="00C32175" w:rsidRDefault="0092728B" w:rsidP="0092728B">
      <w:pPr>
        <w:pStyle w:val="ListParagraph"/>
        <w:rPr>
          <w:rFonts w:ascii="Times New Roman" w:eastAsia="Times New Roman" w:hAnsi="Times New Roman" w:cs="Times New Roman"/>
          <w:sz w:val="24"/>
          <w:szCs w:val="24"/>
        </w:rPr>
      </w:pPr>
    </w:p>
    <w:p w:rsidR="0092728B" w:rsidRPr="00C32175" w:rsidRDefault="0092728B" w:rsidP="0092728B">
      <w:pPr>
        <w:pStyle w:val="ListParagraph"/>
        <w:numPr>
          <w:ilvl w:val="3"/>
          <w:numId w:val="1"/>
        </w:numPr>
        <w:spacing w:before="1" w:after="0" w:line="276" w:lineRule="exact"/>
        <w:ind w:right="87"/>
        <w:rPr>
          <w:rFonts w:ascii="Times New Roman" w:eastAsia="Times New Roman" w:hAnsi="Times New Roman" w:cs="Times New Roman"/>
          <w:sz w:val="24"/>
          <w:szCs w:val="24"/>
        </w:rPr>
      </w:pPr>
      <w:r w:rsidRPr="00C32175">
        <w:rPr>
          <w:rFonts w:ascii="Times New Roman" w:eastAsia="Times New Roman" w:hAnsi="Times New Roman" w:cs="Times New Roman"/>
          <w:sz w:val="24"/>
          <w:szCs w:val="24"/>
        </w:rPr>
        <w:t>Paper receipts, physically or electronically copied and submitted to the Treasurer, are required.</w:t>
      </w:r>
    </w:p>
    <w:p w:rsidR="0092728B" w:rsidRPr="00C32175" w:rsidRDefault="0092728B" w:rsidP="0092728B">
      <w:pPr>
        <w:pStyle w:val="ListParagraph"/>
        <w:spacing w:before="1" w:after="0" w:line="276" w:lineRule="exact"/>
        <w:ind w:left="2880" w:right="87"/>
        <w:rPr>
          <w:rFonts w:ascii="Times New Roman" w:eastAsia="Times New Roman" w:hAnsi="Times New Roman" w:cs="Times New Roman"/>
          <w:sz w:val="24"/>
          <w:szCs w:val="24"/>
        </w:rPr>
      </w:pPr>
    </w:p>
    <w:p w:rsidR="0092728B" w:rsidRPr="00C32175" w:rsidRDefault="0092728B" w:rsidP="0092728B">
      <w:pPr>
        <w:pStyle w:val="ListParagraph"/>
        <w:numPr>
          <w:ilvl w:val="3"/>
          <w:numId w:val="1"/>
        </w:numPr>
        <w:spacing w:before="1" w:after="0" w:line="276" w:lineRule="exact"/>
        <w:ind w:right="87"/>
        <w:rPr>
          <w:rFonts w:ascii="Times New Roman" w:eastAsia="Times New Roman" w:hAnsi="Times New Roman" w:cs="Times New Roman"/>
          <w:sz w:val="24"/>
          <w:szCs w:val="24"/>
        </w:rPr>
      </w:pPr>
      <w:r w:rsidRPr="00C32175">
        <w:rPr>
          <w:rFonts w:ascii="Times New Roman" w:eastAsia="Times New Roman" w:hAnsi="Times New Roman" w:cs="Times New Roman"/>
          <w:sz w:val="24"/>
          <w:szCs w:val="24"/>
        </w:rPr>
        <w:t xml:space="preserve">Expenses paid for in cash with a receipt submitted to the Treasurer may be accepted based on the Treasurer’s judgement as to the legitimacy of the receipt and therefore, credit card usage is </w:t>
      </w:r>
      <w:r w:rsidRPr="00C32175">
        <w:rPr>
          <w:rFonts w:ascii="Times New Roman" w:eastAsia="Times New Roman" w:hAnsi="Times New Roman" w:cs="Times New Roman"/>
          <w:sz w:val="24"/>
          <w:szCs w:val="24"/>
        </w:rPr>
        <w:lastRenderedPageBreak/>
        <w:t>strongly recommended.</w:t>
      </w:r>
    </w:p>
    <w:p w:rsidR="0092728B" w:rsidRPr="00C32175" w:rsidRDefault="0092728B" w:rsidP="0092728B">
      <w:pPr>
        <w:pStyle w:val="ListParagraph"/>
        <w:rPr>
          <w:rFonts w:ascii="Times New Roman" w:eastAsia="Times New Roman" w:hAnsi="Times New Roman" w:cs="Times New Roman"/>
          <w:sz w:val="24"/>
          <w:szCs w:val="24"/>
        </w:rPr>
      </w:pPr>
    </w:p>
    <w:p w:rsidR="0092728B" w:rsidRPr="00C32175" w:rsidRDefault="0092728B" w:rsidP="0092728B">
      <w:pPr>
        <w:pStyle w:val="ListParagraph"/>
        <w:numPr>
          <w:ilvl w:val="3"/>
          <w:numId w:val="1"/>
        </w:numPr>
        <w:spacing w:before="1" w:after="0" w:line="276" w:lineRule="exact"/>
        <w:ind w:right="87"/>
        <w:rPr>
          <w:rFonts w:ascii="Times New Roman" w:eastAsia="Times New Roman" w:hAnsi="Times New Roman" w:cs="Times New Roman"/>
          <w:sz w:val="24"/>
          <w:szCs w:val="24"/>
        </w:rPr>
      </w:pPr>
      <w:r w:rsidRPr="00C32175">
        <w:rPr>
          <w:rFonts w:ascii="Times New Roman" w:eastAsia="Times New Roman" w:hAnsi="Times New Roman" w:cs="Times New Roman"/>
          <w:sz w:val="24"/>
          <w:szCs w:val="24"/>
        </w:rPr>
        <w:t>In the case of lost receipts, substitutions, such as a monthly credit card statement, may be accepted if the Treasurer deems the substitute documentation of the expense to be legitimate.</w:t>
      </w:r>
    </w:p>
    <w:p w:rsidR="00F03505" w:rsidRPr="00C32175" w:rsidRDefault="00F03505" w:rsidP="00F03505">
      <w:pPr>
        <w:pStyle w:val="ListParagraph"/>
        <w:rPr>
          <w:rFonts w:ascii="Times New Roman" w:eastAsia="Times New Roman" w:hAnsi="Times New Roman" w:cs="Times New Roman"/>
          <w:sz w:val="24"/>
          <w:szCs w:val="24"/>
        </w:rPr>
      </w:pPr>
    </w:p>
    <w:p w:rsidR="00D5131F" w:rsidRPr="00C32175" w:rsidRDefault="00201953" w:rsidP="00F03505">
      <w:pPr>
        <w:pStyle w:val="ListParagraph"/>
        <w:numPr>
          <w:ilvl w:val="1"/>
          <w:numId w:val="1"/>
        </w:numPr>
        <w:spacing w:before="1" w:after="0" w:line="276" w:lineRule="exact"/>
        <w:ind w:right="87"/>
        <w:rPr>
          <w:rFonts w:ascii="Times New Roman" w:eastAsia="Times New Roman" w:hAnsi="Times New Roman" w:cs="Times New Roman"/>
          <w:sz w:val="24"/>
          <w:szCs w:val="24"/>
        </w:rPr>
      </w:pPr>
      <w:r w:rsidRPr="00C32175">
        <w:rPr>
          <w:rFonts w:ascii="Times New Roman" w:eastAsia="Times New Roman" w:hAnsi="Times New Roman" w:cs="Times New Roman"/>
          <w:sz w:val="24"/>
          <w:szCs w:val="24"/>
        </w:rPr>
        <w:t>Irrespective of the sum of all the individual allowable reimbursements for all items described in this P&amp;P, t</w:t>
      </w:r>
      <w:r w:rsidR="00D5131F" w:rsidRPr="00C32175">
        <w:rPr>
          <w:rFonts w:ascii="Times New Roman" w:eastAsia="Times New Roman" w:hAnsi="Times New Roman" w:cs="Times New Roman"/>
          <w:sz w:val="24"/>
          <w:szCs w:val="24"/>
        </w:rPr>
        <w:t>otal reimbursement shall not exceed the total amount budgeted per person in the annual budget for a given event</w:t>
      </w:r>
      <w:r w:rsidRPr="00C32175">
        <w:rPr>
          <w:rFonts w:ascii="Times New Roman" w:eastAsia="Times New Roman" w:hAnsi="Times New Roman" w:cs="Times New Roman"/>
          <w:sz w:val="24"/>
          <w:szCs w:val="24"/>
        </w:rPr>
        <w:t>.</w:t>
      </w:r>
    </w:p>
    <w:p w:rsidR="00EA1527" w:rsidRPr="00C32175" w:rsidRDefault="00EA1527" w:rsidP="00EA1527">
      <w:pPr>
        <w:pStyle w:val="ListParagraph"/>
        <w:spacing w:before="1" w:after="0" w:line="276" w:lineRule="exact"/>
        <w:ind w:left="2160" w:right="87"/>
        <w:rPr>
          <w:rFonts w:ascii="Times New Roman" w:eastAsia="Times New Roman" w:hAnsi="Times New Roman" w:cs="Times New Roman"/>
          <w:sz w:val="24"/>
          <w:szCs w:val="24"/>
        </w:rPr>
      </w:pPr>
    </w:p>
    <w:p w:rsidR="00EA1527" w:rsidRPr="00C32175" w:rsidRDefault="00EA1527" w:rsidP="00EA1527">
      <w:pPr>
        <w:pStyle w:val="ListParagraph"/>
        <w:numPr>
          <w:ilvl w:val="2"/>
          <w:numId w:val="1"/>
        </w:numPr>
        <w:spacing w:before="1" w:after="0" w:line="276" w:lineRule="exact"/>
        <w:ind w:right="87"/>
        <w:rPr>
          <w:rFonts w:ascii="Times New Roman" w:eastAsia="Times New Roman" w:hAnsi="Times New Roman" w:cs="Times New Roman"/>
          <w:sz w:val="24"/>
          <w:szCs w:val="24"/>
        </w:rPr>
      </w:pPr>
      <w:r w:rsidRPr="00C32175">
        <w:rPr>
          <w:rFonts w:ascii="Times New Roman" w:eastAsia="Times New Roman" w:hAnsi="Times New Roman" w:cs="Times New Roman"/>
          <w:sz w:val="24"/>
          <w:szCs w:val="24"/>
        </w:rPr>
        <w:t>Use of the term “may” throughout this P&amp;P indicates that a specific request or the total reimbursement could be disallowed if there are limitations about the specific or total amounts allowed to be reimbursed or if violations of this P&amp;P occur.</w:t>
      </w:r>
    </w:p>
    <w:p w:rsidR="00D5131F" w:rsidRPr="00C32175" w:rsidRDefault="00D5131F" w:rsidP="00D5131F">
      <w:pPr>
        <w:pStyle w:val="ListParagraph"/>
        <w:spacing w:before="1" w:after="0" w:line="276" w:lineRule="exact"/>
        <w:ind w:left="1440" w:right="87"/>
        <w:rPr>
          <w:rFonts w:ascii="Times New Roman" w:eastAsia="Times New Roman" w:hAnsi="Times New Roman" w:cs="Times New Roman"/>
          <w:sz w:val="24"/>
          <w:szCs w:val="24"/>
        </w:rPr>
      </w:pPr>
    </w:p>
    <w:p w:rsidR="00B63DB4" w:rsidRPr="00C32175" w:rsidRDefault="00C66C31" w:rsidP="00F03505">
      <w:pPr>
        <w:pStyle w:val="ListParagraph"/>
        <w:numPr>
          <w:ilvl w:val="1"/>
          <w:numId w:val="1"/>
        </w:numPr>
        <w:spacing w:before="1" w:after="0" w:line="276" w:lineRule="exact"/>
        <w:ind w:right="87"/>
        <w:rPr>
          <w:rFonts w:ascii="Times New Roman" w:eastAsia="Times New Roman" w:hAnsi="Times New Roman" w:cs="Times New Roman"/>
          <w:sz w:val="24"/>
          <w:szCs w:val="24"/>
        </w:rPr>
      </w:pPr>
      <w:r w:rsidRPr="00C32175">
        <w:rPr>
          <w:rFonts w:ascii="Times New Roman" w:eastAsia="Times New Roman" w:hAnsi="Times New Roman" w:cs="Times New Roman"/>
          <w:sz w:val="24"/>
          <w:szCs w:val="24"/>
        </w:rPr>
        <w:t>Only by the approval of the Executive Board on a majority vote may the rules outlined in this P&amp;P be overridden and such an override does not set a precedent for future consideration.  All consideration for overriding the rules of this P&amp;P will be considered on a case-by-case basis.</w:t>
      </w:r>
    </w:p>
    <w:p w:rsidR="00B63DB4" w:rsidRPr="00C32175" w:rsidRDefault="00B63DB4" w:rsidP="00B63DB4">
      <w:pPr>
        <w:spacing w:before="15" w:after="0" w:line="260" w:lineRule="exact"/>
        <w:rPr>
          <w:rFonts w:ascii="Times New Roman" w:hAnsi="Times New Roman" w:cs="Times New Roman"/>
          <w:sz w:val="24"/>
          <w:szCs w:val="24"/>
        </w:rPr>
      </w:pPr>
    </w:p>
    <w:p w:rsidR="00B63DB4" w:rsidRPr="00C32175" w:rsidRDefault="00B63DB4" w:rsidP="00F03505">
      <w:pPr>
        <w:pStyle w:val="ListParagraph"/>
        <w:numPr>
          <w:ilvl w:val="0"/>
          <w:numId w:val="1"/>
        </w:numPr>
        <w:spacing w:after="0" w:line="240" w:lineRule="auto"/>
        <w:ind w:right="-20"/>
        <w:rPr>
          <w:rFonts w:ascii="Times New Roman" w:eastAsia="Times New Roman" w:hAnsi="Times New Roman" w:cs="Times New Roman"/>
          <w:sz w:val="24"/>
          <w:szCs w:val="24"/>
        </w:rPr>
      </w:pPr>
      <w:r w:rsidRPr="00C32175">
        <w:rPr>
          <w:rFonts w:ascii="Times New Roman" w:eastAsia="Times New Roman" w:hAnsi="Times New Roman" w:cs="Times New Roman"/>
          <w:b/>
          <w:bCs/>
          <w:sz w:val="24"/>
          <w:szCs w:val="24"/>
        </w:rPr>
        <w:t>Budgeting for events.</w:t>
      </w:r>
    </w:p>
    <w:p w:rsidR="00F03505" w:rsidRPr="00C32175" w:rsidRDefault="00F03505" w:rsidP="00F03505">
      <w:pPr>
        <w:pStyle w:val="ListParagraph"/>
        <w:spacing w:before="1" w:after="0" w:line="276" w:lineRule="exact"/>
        <w:ind w:left="1440" w:right="87"/>
        <w:rPr>
          <w:rFonts w:ascii="Times New Roman" w:eastAsia="Times New Roman" w:hAnsi="Times New Roman" w:cs="Times New Roman"/>
          <w:strike/>
          <w:sz w:val="24"/>
          <w:szCs w:val="24"/>
          <w:highlight w:val="red"/>
        </w:rPr>
      </w:pPr>
    </w:p>
    <w:p w:rsidR="00B63DB4" w:rsidRPr="00C32175" w:rsidRDefault="00B63DB4" w:rsidP="00B63DB4">
      <w:pPr>
        <w:pStyle w:val="ListParagraph"/>
        <w:numPr>
          <w:ilvl w:val="1"/>
          <w:numId w:val="1"/>
        </w:numPr>
        <w:spacing w:before="15" w:after="0" w:line="260" w:lineRule="exact"/>
        <w:ind w:right="87"/>
        <w:rPr>
          <w:rFonts w:ascii="Times New Roman" w:hAnsi="Times New Roman" w:cs="Times New Roman"/>
          <w:sz w:val="24"/>
          <w:szCs w:val="24"/>
        </w:rPr>
      </w:pPr>
      <w:r w:rsidRPr="00C32175">
        <w:rPr>
          <w:rFonts w:ascii="Times New Roman" w:eastAsia="Times New Roman" w:hAnsi="Times New Roman" w:cs="Times New Roman"/>
          <w:sz w:val="24"/>
          <w:szCs w:val="24"/>
        </w:rPr>
        <w:t>Rei</w:t>
      </w:r>
      <w:r w:rsidRPr="00C32175">
        <w:rPr>
          <w:rFonts w:ascii="Times New Roman" w:eastAsia="Times New Roman" w:hAnsi="Times New Roman" w:cs="Times New Roman"/>
          <w:spacing w:val="-2"/>
          <w:sz w:val="24"/>
          <w:szCs w:val="24"/>
        </w:rPr>
        <w:t>m</w:t>
      </w:r>
      <w:r w:rsidRPr="00C32175">
        <w:rPr>
          <w:rFonts w:ascii="Times New Roman" w:eastAsia="Times New Roman" w:hAnsi="Times New Roman" w:cs="Times New Roman"/>
          <w:sz w:val="24"/>
          <w:szCs w:val="24"/>
        </w:rPr>
        <w:t>burs</w:t>
      </w:r>
      <w:r w:rsidRPr="00C32175">
        <w:rPr>
          <w:rFonts w:ascii="Times New Roman" w:eastAsia="Times New Roman" w:hAnsi="Times New Roman" w:cs="Times New Roman"/>
          <w:spacing w:val="1"/>
          <w:sz w:val="24"/>
          <w:szCs w:val="24"/>
        </w:rPr>
        <w:t>e</w:t>
      </w:r>
      <w:r w:rsidRPr="00C32175">
        <w:rPr>
          <w:rFonts w:ascii="Times New Roman" w:eastAsia="Times New Roman" w:hAnsi="Times New Roman" w:cs="Times New Roman"/>
          <w:sz w:val="24"/>
          <w:szCs w:val="24"/>
        </w:rPr>
        <w:t>ment budgets are part of the Ass</w:t>
      </w:r>
      <w:r w:rsidRPr="00C32175">
        <w:rPr>
          <w:rFonts w:ascii="Times New Roman" w:eastAsia="Times New Roman" w:hAnsi="Times New Roman" w:cs="Times New Roman"/>
          <w:spacing w:val="-1"/>
          <w:sz w:val="24"/>
          <w:szCs w:val="24"/>
        </w:rPr>
        <w:t>o</w:t>
      </w:r>
      <w:r w:rsidRPr="00C32175">
        <w:rPr>
          <w:rFonts w:ascii="Times New Roman" w:eastAsia="Times New Roman" w:hAnsi="Times New Roman" w:cs="Times New Roman"/>
          <w:sz w:val="24"/>
          <w:szCs w:val="24"/>
        </w:rPr>
        <w:t>ciation’s annual budget and are deter</w:t>
      </w:r>
      <w:r w:rsidRPr="00C32175">
        <w:rPr>
          <w:rFonts w:ascii="Times New Roman" w:eastAsia="Times New Roman" w:hAnsi="Times New Roman" w:cs="Times New Roman"/>
          <w:spacing w:val="-2"/>
          <w:sz w:val="24"/>
          <w:szCs w:val="24"/>
        </w:rPr>
        <w:t>m</w:t>
      </w:r>
      <w:r w:rsidRPr="00C32175">
        <w:rPr>
          <w:rFonts w:ascii="Times New Roman" w:eastAsia="Times New Roman" w:hAnsi="Times New Roman" w:cs="Times New Roman"/>
          <w:sz w:val="24"/>
          <w:szCs w:val="24"/>
        </w:rPr>
        <w:t>ined during the Association’s annual budgeting process</w:t>
      </w:r>
      <w:r w:rsidR="009A6C59" w:rsidRPr="00C32175">
        <w:rPr>
          <w:rFonts w:ascii="Times New Roman" w:eastAsia="Times New Roman" w:hAnsi="Times New Roman" w:cs="Times New Roman"/>
          <w:sz w:val="24"/>
          <w:szCs w:val="24"/>
        </w:rPr>
        <w:t>.</w:t>
      </w:r>
    </w:p>
    <w:p w:rsidR="00653983" w:rsidRPr="00C32175" w:rsidRDefault="00653983" w:rsidP="00653983">
      <w:pPr>
        <w:pStyle w:val="ListParagraph"/>
        <w:spacing w:before="15" w:after="0" w:line="260" w:lineRule="exact"/>
        <w:ind w:left="1440" w:right="87"/>
        <w:rPr>
          <w:rFonts w:ascii="Times New Roman" w:hAnsi="Times New Roman" w:cs="Times New Roman"/>
          <w:sz w:val="24"/>
          <w:szCs w:val="24"/>
        </w:rPr>
      </w:pPr>
    </w:p>
    <w:p w:rsidR="00653983" w:rsidRPr="00C32175" w:rsidRDefault="00653983" w:rsidP="00B63DB4">
      <w:pPr>
        <w:pStyle w:val="ListParagraph"/>
        <w:numPr>
          <w:ilvl w:val="1"/>
          <w:numId w:val="1"/>
        </w:numPr>
        <w:spacing w:before="15" w:after="0" w:line="260" w:lineRule="exact"/>
        <w:ind w:right="87"/>
        <w:rPr>
          <w:rFonts w:ascii="Times New Roman" w:hAnsi="Times New Roman" w:cs="Times New Roman"/>
          <w:sz w:val="24"/>
          <w:szCs w:val="24"/>
        </w:rPr>
      </w:pPr>
      <w:r w:rsidRPr="00C32175">
        <w:rPr>
          <w:rFonts w:ascii="Times New Roman" w:hAnsi="Times New Roman" w:cs="Times New Roman"/>
          <w:sz w:val="24"/>
          <w:szCs w:val="24"/>
        </w:rPr>
        <w:t>Annual budgets established for each event that the Association intends to reimburse shall be calculated on a “per person” basis and the amount of reimbursement budgeted may be different for each attendee depending upon the collective judgement of the board in approving the budget.</w:t>
      </w:r>
    </w:p>
    <w:p w:rsidR="00653983" w:rsidRPr="00C32175" w:rsidRDefault="00653983" w:rsidP="00653983">
      <w:pPr>
        <w:pStyle w:val="ListParagraph"/>
        <w:rPr>
          <w:rFonts w:ascii="Times New Roman" w:hAnsi="Times New Roman" w:cs="Times New Roman"/>
          <w:sz w:val="24"/>
          <w:szCs w:val="24"/>
        </w:rPr>
      </w:pPr>
    </w:p>
    <w:p w:rsidR="00653983" w:rsidRPr="00C32175" w:rsidRDefault="00653983" w:rsidP="00B63DB4">
      <w:pPr>
        <w:pStyle w:val="ListParagraph"/>
        <w:numPr>
          <w:ilvl w:val="1"/>
          <w:numId w:val="1"/>
        </w:numPr>
        <w:spacing w:before="15" w:after="0" w:line="260" w:lineRule="exact"/>
        <w:ind w:right="87"/>
        <w:rPr>
          <w:rFonts w:ascii="Times New Roman" w:hAnsi="Times New Roman" w:cs="Times New Roman"/>
          <w:sz w:val="24"/>
          <w:szCs w:val="24"/>
        </w:rPr>
      </w:pPr>
      <w:r w:rsidRPr="00C32175">
        <w:rPr>
          <w:rFonts w:ascii="Times New Roman" w:hAnsi="Times New Roman" w:cs="Times New Roman"/>
          <w:sz w:val="24"/>
          <w:szCs w:val="24"/>
        </w:rPr>
        <w:t>Included in the budget information and described in the minutes of the meeting, during which the budget is approved or changed, will be the number of attendees to be reimbursed along with the amount per person.</w:t>
      </w:r>
    </w:p>
    <w:p w:rsidR="009A6C59" w:rsidRPr="00C32175" w:rsidRDefault="009A6C59" w:rsidP="009A6C59">
      <w:pPr>
        <w:pStyle w:val="ListParagraph"/>
        <w:spacing w:before="15" w:after="0" w:line="260" w:lineRule="exact"/>
        <w:ind w:left="1440" w:right="87"/>
        <w:rPr>
          <w:rFonts w:ascii="Times New Roman" w:hAnsi="Times New Roman" w:cs="Times New Roman"/>
          <w:sz w:val="24"/>
          <w:szCs w:val="24"/>
        </w:rPr>
      </w:pPr>
    </w:p>
    <w:p w:rsidR="00B63DB4" w:rsidRPr="00C32175" w:rsidRDefault="00B63DB4" w:rsidP="00F03505">
      <w:pPr>
        <w:pStyle w:val="ListParagraph"/>
        <w:numPr>
          <w:ilvl w:val="0"/>
          <w:numId w:val="1"/>
        </w:numPr>
        <w:spacing w:after="0" w:line="240" w:lineRule="auto"/>
        <w:ind w:right="-20"/>
        <w:rPr>
          <w:rFonts w:ascii="Times New Roman" w:eastAsia="Times New Roman" w:hAnsi="Times New Roman" w:cs="Times New Roman"/>
          <w:sz w:val="24"/>
          <w:szCs w:val="24"/>
        </w:rPr>
      </w:pPr>
      <w:r w:rsidRPr="00C32175">
        <w:rPr>
          <w:rFonts w:ascii="Times New Roman" w:eastAsia="Times New Roman" w:hAnsi="Times New Roman" w:cs="Times New Roman"/>
          <w:b/>
          <w:bCs/>
          <w:sz w:val="24"/>
          <w:szCs w:val="24"/>
        </w:rPr>
        <w:t>Lodging.</w:t>
      </w:r>
    </w:p>
    <w:p w:rsidR="00F03505" w:rsidRPr="00C32175" w:rsidRDefault="00F03505" w:rsidP="00F03505">
      <w:pPr>
        <w:pStyle w:val="ListParagraph"/>
        <w:spacing w:before="1" w:after="0" w:line="276" w:lineRule="exact"/>
        <w:ind w:left="1440" w:right="43"/>
        <w:rPr>
          <w:rFonts w:ascii="Times New Roman" w:eastAsia="Times New Roman" w:hAnsi="Times New Roman" w:cs="Times New Roman"/>
          <w:sz w:val="24"/>
          <w:szCs w:val="24"/>
        </w:rPr>
      </w:pPr>
    </w:p>
    <w:p w:rsidR="00F03505" w:rsidRPr="00C32175" w:rsidRDefault="00B63DB4" w:rsidP="00F03505">
      <w:pPr>
        <w:pStyle w:val="ListParagraph"/>
        <w:numPr>
          <w:ilvl w:val="1"/>
          <w:numId w:val="1"/>
        </w:numPr>
        <w:spacing w:before="1" w:after="0" w:line="276" w:lineRule="exact"/>
        <w:ind w:right="43"/>
        <w:rPr>
          <w:rFonts w:ascii="Times New Roman" w:eastAsia="Times New Roman" w:hAnsi="Times New Roman" w:cs="Times New Roman"/>
          <w:sz w:val="24"/>
          <w:szCs w:val="24"/>
        </w:rPr>
      </w:pPr>
      <w:r w:rsidRPr="00C32175">
        <w:rPr>
          <w:rFonts w:ascii="Times New Roman" w:eastAsia="Times New Roman" w:hAnsi="Times New Roman" w:cs="Times New Roman"/>
          <w:sz w:val="24"/>
          <w:szCs w:val="24"/>
        </w:rPr>
        <w:t>Hotel rei</w:t>
      </w:r>
      <w:r w:rsidRPr="00C32175">
        <w:rPr>
          <w:rFonts w:ascii="Times New Roman" w:eastAsia="Times New Roman" w:hAnsi="Times New Roman" w:cs="Times New Roman"/>
          <w:spacing w:val="-2"/>
          <w:sz w:val="24"/>
          <w:szCs w:val="24"/>
        </w:rPr>
        <w:t>m</w:t>
      </w:r>
      <w:r w:rsidRPr="00C32175">
        <w:rPr>
          <w:rFonts w:ascii="Times New Roman" w:eastAsia="Times New Roman" w:hAnsi="Times New Roman" w:cs="Times New Roman"/>
          <w:sz w:val="24"/>
          <w:szCs w:val="24"/>
        </w:rPr>
        <w:t>burse</w:t>
      </w:r>
      <w:r w:rsidRPr="00C32175">
        <w:rPr>
          <w:rFonts w:ascii="Times New Roman" w:eastAsia="Times New Roman" w:hAnsi="Times New Roman" w:cs="Times New Roman"/>
          <w:spacing w:val="-2"/>
          <w:sz w:val="24"/>
          <w:szCs w:val="24"/>
        </w:rPr>
        <w:t>m</w:t>
      </w:r>
      <w:r w:rsidRPr="00C32175">
        <w:rPr>
          <w:rFonts w:ascii="Times New Roman" w:eastAsia="Times New Roman" w:hAnsi="Times New Roman" w:cs="Times New Roman"/>
          <w:sz w:val="24"/>
          <w:szCs w:val="24"/>
        </w:rPr>
        <w:t>ent is based on half of the double occupancy rate at</w:t>
      </w:r>
      <w:r w:rsidRPr="00C32175">
        <w:rPr>
          <w:rFonts w:ascii="Times New Roman" w:eastAsia="Times New Roman" w:hAnsi="Times New Roman" w:cs="Times New Roman"/>
          <w:spacing w:val="-1"/>
          <w:sz w:val="24"/>
          <w:szCs w:val="24"/>
        </w:rPr>
        <w:t xml:space="preserve"> </w:t>
      </w:r>
      <w:r w:rsidRPr="00C32175">
        <w:rPr>
          <w:rFonts w:ascii="Times New Roman" w:eastAsia="Times New Roman" w:hAnsi="Times New Roman" w:cs="Times New Roman"/>
          <w:sz w:val="24"/>
          <w:szCs w:val="24"/>
        </w:rPr>
        <w:t>the</w:t>
      </w:r>
      <w:r w:rsidRPr="00C32175">
        <w:rPr>
          <w:rFonts w:ascii="Times New Roman" w:eastAsia="Times New Roman" w:hAnsi="Times New Roman" w:cs="Times New Roman"/>
          <w:spacing w:val="-1"/>
          <w:sz w:val="24"/>
          <w:szCs w:val="24"/>
        </w:rPr>
        <w:t xml:space="preserve"> </w:t>
      </w:r>
      <w:r w:rsidRPr="00C32175">
        <w:rPr>
          <w:rFonts w:ascii="Times New Roman" w:eastAsia="Times New Roman" w:hAnsi="Times New Roman" w:cs="Times New Roman"/>
          <w:sz w:val="24"/>
          <w:szCs w:val="24"/>
        </w:rPr>
        <w:t>hotel</w:t>
      </w:r>
      <w:r w:rsidRPr="00C32175">
        <w:rPr>
          <w:rFonts w:ascii="Times New Roman" w:eastAsia="Times New Roman" w:hAnsi="Times New Roman" w:cs="Times New Roman"/>
          <w:spacing w:val="-1"/>
          <w:sz w:val="24"/>
          <w:szCs w:val="24"/>
        </w:rPr>
        <w:t xml:space="preserve"> </w:t>
      </w:r>
      <w:r w:rsidRPr="00C32175">
        <w:rPr>
          <w:rFonts w:ascii="Times New Roman" w:eastAsia="Times New Roman" w:hAnsi="Times New Roman" w:cs="Times New Roman"/>
          <w:sz w:val="24"/>
          <w:szCs w:val="24"/>
        </w:rPr>
        <w:t>chosen by the event sponsor.</w:t>
      </w:r>
      <w:r w:rsidR="00F03505" w:rsidRPr="00C32175">
        <w:rPr>
          <w:rFonts w:ascii="Times New Roman" w:eastAsia="Times New Roman" w:hAnsi="Times New Roman" w:cs="Times New Roman"/>
          <w:sz w:val="24"/>
          <w:szCs w:val="24"/>
        </w:rPr>
        <w:t xml:space="preserve">  If a different hotel is selected by the member, reimbursement is based on half of the double occupancy rate of whichever of the two hotels has a lower cost.</w:t>
      </w:r>
    </w:p>
    <w:p w:rsidR="00F03505" w:rsidRPr="00C32175" w:rsidRDefault="00F03505" w:rsidP="00F03505">
      <w:pPr>
        <w:pStyle w:val="ListParagraph"/>
        <w:spacing w:before="1" w:after="0" w:line="276" w:lineRule="exact"/>
        <w:ind w:left="1440" w:right="43"/>
        <w:rPr>
          <w:rFonts w:ascii="Times New Roman" w:eastAsia="Times New Roman" w:hAnsi="Times New Roman" w:cs="Times New Roman"/>
          <w:sz w:val="24"/>
          <w:szCs w:val="24"/>
        </w:rPr>
      </w:pPr>
    </w:p>
    <w:p w:rsidR="000C14C3" w:rsidRPr="00C32175" w:rsidRDefault="00B63DB4" w:rsidP="000C14C3">
      <w:pPr>
        <w:pStyle w:val="ListParagraph"/>
        <w:numPr>
          <w:ilvl w:val="1"/>
          <w:numId w:val="1"/>
        </w:numPr>
        <w:spacing w:before="1" w:after="0" w:line="276" w:lineRule="exact"/>
        <w:ind w:right="43"/>
        <w:rPr>
          <w:rFonts w:ascii="Times New Roman" w:eastAsia="Times New Roman" w:hAnsi="Times New Roman" w:cs="Times New Roman"/>
          <w:sz w:val="24"/>
          <w:szCs w:val="24"/>
        </w:rPr>
      </w:pPr>
      <w:r w:rsidRPr="00C32175">
        <w:rPr>
          <w:rFonts w:ascii="Times New Roman" w:eastAsia="Times New Roman" w:hAnsi="Times New Roman" w:cs="Times New Roman"/>
          <w:sz w:val="24"/>
          <w:szCs w:val="24"/>
        </w:rPr>
        <w:t>It</w:t>
      </w:r>
      <w:r w:rsidR="00F03505" w:rsidRPr="00C32175">
        <w:rPr>
          <w:rFonts w:ascii="Times New Roman" w:eastAsia="Times New Roman" w:hAnsi="Times New Roman" w:cs="Times New Roman"/>
          <w:sz w:val="24"/>
          <w:szCs w:val="24"/>
        </w:rPr>
        <w:t xml:space="preserve"> </w:t>
      </w:r>
      <w:r w:rsidRPr="00C32175">
        <w:rPr>
          <w:rFonts w:ascii="Times New Roman" w:eastAsia="Times New Roman" w:hAnsi="Times New Roman" w:cs="Times New Roman"/>
          <w:sz w:val="24"/>
          <w:szCs w:val="24"/>
        </w:rPr>
        <w:t xml:space="preserve">is the </w:t>
      </w:r>
      <w:r w:rsidRPr="00C32175">
        <w:rPr>
          <w:rFonts w:ascii="Times New Roman" w:eastAsia="Times New Roman" w:hAnsi="Times New Roman" w:cs="Times New Roman"/>
          <w:spacing w:val="-2"/>
          <w:sz w:val="24"/>
          <w:szCs w:val="24"/>
        </w:rPr>
        <w:t>m</w:t>
      </w:r>
      <w:r w:rsidRPr="00C32175">
        <w:rPr>
          <w:rFonts w:ascii="Times New Roman" w:eastAsia="Times New Roman" w:hAnsi="Times New Roman" w:cs="Times New Roman"/>
          <w:spacing w:val="1"/>
          <w:sz w:val="24"/>
          <w:szCs w:val="24"/>
        </w:rPr>
        <w:t>e</w:t>
      </w:r>
      <w:r w:rsidRPr="00C32175">
        <w:rPr>
          <w:rFonts w:ascii="Times New Roman" w:eastAsia="Times New Roman" w:hAnsi="Times New Roman" w:cs="Times New Roman"/>
          <w:spacing w:val="-2"/>
          <w:sz w:val="24"/>
          <w:szCs w:val="24"/>
        </w:rPr>
        <w:t>m</w:t>
      </w:r>
      <w:r w:rsidRPr="00C32175">
        <w:rPr>
          <w:rFonts w:ascii="Times New Roman" w:eastAsia="Times New Roman" w:hAnsi="Times New Roman" w:cs="Times New Roman"/>
          <w:spacing w:val="1"/>
          <w:sz w:val="24"/>
          <w:szCs w:val="24"/>
        </w:rPr>
        <w:t>b</w:t>
      </w:r>
      <w:r w:rsidRPr="00C32175">
        <w:rPr>
          <w:rFonts w:ascii="Times New Roman" w:eastAsia="Times New Roman" w:hAnsi="Times New Roman" w:cs="Times New Roman"/>
          <w:sz w:val="24"/>
          <w:szCs w:val="24"/>
        </w:rPr>
        <w:t>er’s re</w:t>
      </w:r>
      <w:r w:rsidRPr="00C32175">
        <w:rPr>
          <w:rFonts w:ascii="Times New Roman" w:eastAsia="Times New Roman" w:hAnsi="Times New Roman" w:cs="Times New Roman"/>
          <w:spacing w:val="2"/>
          <w:sz w:val="24"/>
          <w:szCs w:val="24"/>
        </w:rPr>
        <w:t>s</w:t>
      </w:r>
      <w:r w:rsidRPr="00C32175">
        <w:rPr>
          <w:rFonts w:ascii="Times New Roman" w:eastAsia="Times New Roman" w:hAnsi="Times New Roman" w:cs="Times New Roman"/>
          <w:sz w:val="24"/>
          <w:szCs w:val="24"/>
        </w:rPr>
        <w:t xml:space="preserve">ponsibility to find a </w:t>
      </w:r>
      <w:r w:rsidRPr="00C32175">
        <w:rPr>
          <w:rFonts w:ascii="Times New Roman" w:eastAsia="Times New Roman" w:hAnsi="Times New Roman" w:cs="Times New Roman"/>
          <w:spacing w:val="-1"/>
          <w:sz w:val="24"/>
          <w:szCs w:val="24"/>
        </w:rPr>
        <w:t>r</w:t>
      </w:r>
      <w:r w:rsidRPr="00C32175">
        <w:rPr>
          <w:rFonts w:ascii="Times New Roman" w:eastAsia="Times New Roman" w:hAnsi="Times New Roman" w:cs="Times New Roman"/>
          <w:sz w:val="24"/>
          <w:szCs w:val="24"/>
        </w:rPr>
        <w:t>oom</w:t>
      </w:r>
      <w:r w:rsidRPr="00C32175">
        <w:rPr>
          <w:rFonts w:ascii="Times New Roman" w:eastAsia="Times New Roman" w:hAnsi="Times New Roman" w:cs="Times New Roman"/>
          <w:spacing w:val="-2"/>
          <w:sz w:val="24"/>
          <w:szCs w:val="24"/>
        </w:rPr>
        <w:t>m</w:t>
      </w:r>
      <w:r w:rsidRPr="00C32175">
        <w:rPr>
          <w:rFonts w:ascii="Times New Roman" w:eastAsia="Times New Roman" w:hAnsi="Times New Roman" w:cs="Times New Roman"/>
          <w:sz w:val="24"/>
          <w:szCs w:val="24"/>
        </w:rPr>
        <w:t>ate</w:t>
      </w:r>
      <w:r w:rsidRPr="00C32175">
        <w:rPr>
          <w:rFonts w:ascii="Times New Roman" w:eastAsia="Times New Roman" w:hAnsi="Times New Roman" w:cs="Times New Roman"/>
          <w:spacing w:val="1"/>
          <w:sz w:val="24"/>
          <w:szCs w:val="24"/>
        </w:rPr>
        <w:t xml:space="preserve"> </w:t>
      </w:r>
      <w:r w:rsidRPr="00C32175">
        <w:rPr>
          <w:rFonts w:ascii="Times New Roman" w:eastAsia="Times New Roman" w:hAnsi="Times New Roman" w:cs="Times New Roman"/>
          <w:sz w:val="24"/>
          <w:szCs w:val="24"/>
        </w:rPr>
        <w:t xml:space="preserve">to share </w:t>
      </w:r>
      <w:r w:rsidR="00F03505" w:rsidRPr="00C32175">
        <w:rPr>
          <w:rFonts w:ascii="Times New Roman" w:eastAsia="Times New Roman" w:hAnsi="Times New Roman" w:cs="Times New Roman"/>
          <w:sz w:val="24"/>
          <w:szCs w:val="24"/>
        </w:rPr>
        <w:t xml:space="preserve">the </w:t>
      </w:r>
      <w:r w:rsidRPr="00C32175">
        <w:rPr>
          <w:rFonts w:ascii="Times New Roman" w:eastAsia="Times New Roman" w:hAnsi="Times New Roman" w:cs="Times New Roman"/>
          <w:sz w:val="24"/>
          <w:szCs w:val="24"/>
        </w:rPr>
        <w:t>cost</w:t>
      </w:r>
      <w:r w:rsidR="00F03505" w:rsidRPr="00C32175">
        <w:rPr>
          <w:rFonts w:ascii="Times New Roman" w:eastAsia="Times New Roman" w:hAnsi="Times New Roman" w:cs="Times New Roman"/>
          <w:sz w:val="24"/>
          <w:szCs w:val="24"/>
        </w:rPr>
        <w:t xml:space="preserve"> of the hotel room if the member chooses to share </w:t>
      </w:r>
      <w:r w:rsidR="000C14C3" w:rsidRPr="00C32175">
        <w:rPr>
          <w:rFonts w:ascii="Times New Roman" w:eastAsia="Times New Roman" w:hAnsi="Times New Roman" w:cs="Times New Roman"/>
          <w:sz w:val="24"/>
          <w:szCs w:val="24"/>
        </w:rPr>
        <w:t xml:space="preserve">a room.  </w:t>
      </w:r>
    </w:p>
    <w:p w:rsidR="004E1327" w:rsidRPr="00C32175" w:rsidRDefault="004E1327" w:rsidP="004E1327">
      <w:pPr>
        <w:pStyle w:val="ListParagraph"/>
        <w:rPr>
          <w:rFonts w:ascii="Times New Roman" w:eastAsia="Times New Roman" w:hAnsi="Times New Roman" w:cs="Times New Roman"/>
          <w:sz w:val="24"/>
          <w:szCs w:val="24"/>
        </w:rPr>
      </w:pPr>
    </w:p>
    <w:p w:rsidR="004E1327" w:rsidRPr="00C32175" w:rsidRDefault="004E1327" w:rsidP="000C14C3">
      <w:pPr>
        <w:pStyle w:val="ListParagraph"/>
        <w:numPr>
          <w:ilvl w:val="1"/>
          <w:numId w:val="1"/>
        </w:numPr>
        <w:spacing w:before="1" w:after="0" w:line="276" w:lineRule="exact"/>
        <w:ind w:right="43"/>
        <w:rPr>
          <w:rFonts w:ascii="Times New Roman" w:eastAsia="Times New Roman" w:hAnsi="Times New Roman" w:cs="Times New Roman"/>
          <w:sz w:val="24"/>
          <w:szCs w:val="24"/>
        </w:rPr>
      </w:pPr>
      <w:r w:rsidRPr="00C32175">
        <w:rPr>
          <w:rFonts w:ascii="Times New Roman" w:eastAsia="Times New Roman" w:hAnsi="Times New Roman" w:cs="Times New Roman"/>
          <w:sz w:val="24"/>
          <w:szCs w:val="24"/>
        </w:rPr>
        <w:t>Hotel receipts must include itemized information and not simply a statement of total cost.</w:t>
      </w:r>
    </w:p>
    <w:p w:rsidR="000C14C3" w:rsidRPr="00C32175" w:rsidRDefault="000C14C3" w:rsidP="000C14C3">
      <w:pPr>
        <w:pStyle w:val="ListParagraph"/>
        <w:rPr>
          <w:rFonts w:ascii="Times New Roman" w:eastAsia="Times New Roman" w:hAnsi="Times New Roman" w:cs="Times New Roman"/>
          <w:sz w:val="24"/>
          <w:szCs w:val="24"/>
        </w:rPr>
      </w:pPr>
    </w:p>
    <w:p w:rsidR="000C14C3" w:rsidRPr="00C32175" w:rsidRDefault="000C14C3" w:rsidP="00F03505">
      <w:pPr>
        <w:pStyle w:val="ListParagraph"/>
        <w:numPr>
          <w:ilvl w:val="1"/>
          <w:numId w:val="1"/>
        </w:numPr>
        <w:spacing w:before="1" w:after="0" w:line="276" w:lineRule="exact"/>
        <w:ind w:right="43"/>
        <w:rPr>
          <w:rFonts w:ascii="Times New Roman" w:eastAsia="Times New Roman" w:hAnsi="Times New Roman" w:cs="Times New Roman"/>
          <w:sz w:val="24"/>
          <w:szCs w:val="24"/>
        </w:rPr>
      </w:pPr>
      <w:r w:rsidRPr="00C32175">
        <w:rPr>
          <w:rFonts w:ascii="Times New Roman" w:eastAsia="Times New Roman" w:hAnsi="Times New Roman" w:cs="Times New Roman"/>
          <w:sz w:val="24"/>
          <w:szCs w:val="24"/>
        </w:rPr>
        <w:t xml:space="preserve">As described in Section 1, </w:t>
      </w:r>
      <w:r w:rsidR="00367131" w:rsidRPr="00C32175">
        <w:rPr>
          <w:rFonts w:ascii="Times New Roman" w:eastAsia="Times New Roman" w:hAnsi="Times New Roman" w:cs="Times New Roman"/>
          <w:sz w:val="24"/>
          <w:szCs w:val="24"/>
        </w:rPr>
        <w:t xml:space="preserve">(c) </w:t>
      </w:r>
      <w:r w:rsidRPr="00C32175">
        <w:rPr>
          <w:rFonts w:ascii="Times New Roman" w:eastAsia="Times New Roman" w:hAnsi="Times New Roman" w:cs="Times New Roman"/>
          <w:sz w:val="24"/>
          <w:szCs w:val="24"/>
        </w:rPr>
        <w:t>of this P&amp;P, e</w:t>
      </w:r>
      <w:r w:rsidR="00B63DB4" w:rsidRPr="00C32175">
        <w:rPr>
          <w:rFonts w:ascii="Times New Roman" w:eastAsia="Times New Roman" w:hAnsi="Times New Roman" w:cs="Times New Roman"/>
          <w:sz w:val="24"/>
          <w:szCs w:val="24"/>
        </w:rPr>
        <w:t>xceptions</w:t>
      </w:r>
      <w:r w:rsidR="00B63DB4" w:rsidRPr="00C32175">
        <w:rPr>
          <w:rFonts w:ascii="Times New Roman" w:eastAsia="Times New Roman" w:hAnsi="Times New Roman" w:cs="Times New Roman"/>
          <w:spacing w:val="-1"/>
          <w:sz w:val="24"/>
          <w:szCs w:val="24"/>
        </w:rPr>
        <w:t xml:space="preserve"> </w:t>
      </w:r>
      <w:r w:rsidR="00B63DB4" w:rsidRPr="00C32175">
        <w:rPr>
          <w:rFonts w:ascii="Times New Roman" w:eastAsia="Times New Roman" w:hAnsi="Times New Roman" w:cs="Times New Roman"/>
          <w:spacing w:val="-2"/>
          <w:sz w:val="24"/>
          <w:szCs w:val="24"/>
        </w:rPr>
        <w:t>m</w:t>
      </w:r>
      <w:r w:rsidR="00B63DB4" w:rsidRPr="00C32175">
        <w:rPr>
          <w:rFonts w:ascii="Times New Roman" w:eastAsia="Times New Roman" w:hAnsi="Times New Roman" w:cs="Times New Roman"/>
          <w:sz w:val="24"/>
          <w:szCs w:val="24"/>
        </w:rPr>
        <w:t>ay</w:t>
      </w:r>
      <w:r w:rsidR="00B63DB4" w:rsidRPr="00C32175">
        <w:rPr>
          <w:rFonts w:ascii="Times New Roman" w:eastAsia="Times New Roman" w:hAnsi="Times New Roman" w:cs="Times New Roman"/>
          <w:spacing w:val="1"/>
          <w:sz w:val="24"/>
          <w:szCs w:val="24"/>
        </w:rPr>
        <w:t xml:space="preserve"> </w:t>
      </w:r>
      <w:r w:rsidR="00B63DB4" w:rsidRPr="00C32175">
        <w:rPr>
          <w:rFonts w:ascii="Times New Roman" w:eastAsia="Times New Roman" w:hAnsi="Times New Roman" w:cs="Times New Roman"/>
          <w:sz w:val="24"/>
          <w:szCs w:val="24"/>
        </w:rPr>
        <w:t xml:space="preserve">be </w:t>
      </w:r>
      <w:r w:rsidR="00B63DB4" w:rsidRPr="00C32175">
        <w:rPr>
          <w:rFonts w:ascii="Times New Roman" w:eastAsia="Times New Roman" w:hAnsi="Times New Roman" w:cs="Times New Roman"/>
          <w:spacing w:val="-2"/>
          <w:sz w:val="24"/>
          <w:szCs w:val="24"/>
        </w:rPr>
        <w:t>m</w:t>
      </w:r>
      <w:r w:rsidR="00B63DB4" w:rsidRPr="00C32175">
        <w:rPr>
          <w:rFonts w:ascii="Times New Roman" w:eastAsia="Times New Roman" w:hAnsi="Times New Roman" w:cs="Times New Roman"/>
          <w:sz w:val="24"/>
          <w:szCs w:val="24"/>
        </w:rPr>
        <w:t xml:space="preserve">ade </w:t>
      </w:r>
      <w:r w:rsidRPr="00C32175">
        <w:rPr>
          <w:rFonts w:ascii="Times New Roman" w:eastAsia="Times New Roman" w:hAnsi="Times New Roman" w:cs="Times New Roman"/>
          <w:sz w:val="24"/>
          <w:szCs w:val="24"/>
        </w:rPr>
        <w:t>for the reimbursement of hotel costs.</w:t>
      </w:r>
    </w:p>
    <w:p w:rsidR="000C14C3" w:rsidRPr="00C32175" w:rsidRDefault="000C14C3" w:rsidP="000C14C3">
      <w:pPr>
        <w:pStyle w:val="ListParagraph"/>
        <w:rPr>
          <w:rFonts w:ascii="Times New Roman" w:eastAsia="Times New Roman" w:hAnsi="Times New Roman" w:cs="Times New Roman"/>
          <w:sz w:val="24"/>
          <w:szCs w:val="24"/>
        </w:rPr>
      </w:pPr>
    </w:p>
    <w:p w:rsidR="00CD21C9" w:rsidRPr="00C32175" w:rsidRDefault="00CD21C9" w:rsidP="00F03505">
      <w:pPr>
        <w:pStyle w:val="ListParagraph"/>
        <w:numPr>
          <w:ilvl w:val="0"/>
          <w:numId w:val="1"/>
        </w:numPr>
        <w:spacing w:after="0" w:line="240" w:lineRule="auto"/>
        <w:ind w:right="-20"/>
        <w:rPr>
          <w:rFonts w:ascii="Times New Roman" w:eastAsia="Times New Roman" w:hAnsi="Times New Roman" w:cs="Times New Roman"/>
          <w:b/>
          <w:bCs/>
          <w:sz w:val="24"/>
          <w:szCs w:val="24"/>
        </w:rPr>
      </w:pPr>
      <w:r w:rsidRPr="00C32175">
        <w:rPr>
          <w:rFonts w:ascii="Times New Roman" w:eastAsia="Times New Roman" w:hAnsi="Times New Roman" w:cs="Times New Roman"/>
          <w:b/>
          <w:bCs/>
          <w:sz w:val="24"/>
          <w:szCs w:val="24"/>
        </w:rPr>
        <w:t>Meals.</w:t>
      </w:r>
    </w:p>
    <w:p w:rsidR="00D5131F" w:rsidRPr="00C32175" w:rsidRDefault="00D5131F" w:rsidP="00D5131F">
      <w:pPr>
        <w:pStyle w:val="ListParagraph"/>
        <w:spacing w:after="0" w:line="240" w:lineRule="auto"/>
        <w:ind w:left="1440" w:right="-20"/>
        <w:rPr>
          <w:rFonts w:ascii="Times New Roman" w:eastAsia="Times New Roman" w:hAnsi="Times New Roman" w:cs="Times New Roman"/>
          <w:sz w:val="24"/>
          <w:szCs w:val="24"/>
        </w:rPr>
      </w:pPr>
    </w:p>
    <w:p w:rsidR="00CD21C9" w:rsidRPr="00C32175" w:rsidRDefault="00BA7448" w:rsidP="00CD21C9">
      <w:pPr>
        <w:pStyle w:val="ListParagraph"/>
        <w:numPr>
          <w:ilvl w:val="1"/>
          <w:numId w:val="1"/>
        </w:numPr>
        <w:spacing w:after="0" w:line="240" w:lineRule="auto"/>
        <w:ind w:right="-20"/>
        <w:rPr>
          <w:rFonts w:ascii="Times New Roman" w:eastAsia="Times New Roman" w:hAnsi="Times New Roman" w:cs="Times New Roman"/>
          <w:sz w:val="24"/>
          <w:szCs w:val="24"/>
        </w:rPr>
      </w:pPr>
      <w:r w:rsidRPr="00C32175">
        <w:rPr>
          <w:rFonts w:ascii="Times New Roman" w:eastAsia="Times New Roman" w:hAnsi="Times New Roman" w:cs="Times New Roman"/>
          <w:sz w:val="24"/>
          <w:szCs w:val="24"/>
        </w:rPr>
        <w:t>No reimbursement will be provided for meals consumed outside of the event when the event publishes an agenda of when and where free meals will be provided during the event.</w:t>
      </w:r>
    </w:p>
    <w:p w:rsidR="007263E0" w:rsidRPr="00C32175" w:rsidRDefault="007263E0" w:rsidP="007263E0">
      <w:pPr>
        <w:pStyle w:val="ListParagraph"/>
        <w:spacing w:after="0" w:line="240" w:lineRule="auto"/>
        <w:ind w:left="1440" w:right="-20"/>
        <w:rPr>
          <w:rFonts w:ascii="Times New Roman" w:eastAsia="Times New Roman" w:hAnsi="Times New Roman" w:cs="Times New Roman"/>
          <w:sz w:val="24"/>
          <w:szCs w:val="24"/>
        </w:rPr>
      </w:pPr>
    </w:p>
    <w:p w:rsidR="007263E0" w:rsidRPr="00C32175" w:rsidRDefault="007263E0" w:rsidP="00CD21C9">
      <w:pPr>
        <w:pStyle w:val="ListParagraph"/>
        <w:numPr>
          <w:ilvl w:val="1"/>
          <w:numId w:val="1"/>
        </w:numPr>
        <w:spacing w:after="0" w:line="240" w:lineRule="auto"/>
        <w:ind w:right="-20"/>
        <w:rPr>
          <w:rFonts w:ascii="Times New Roman" w:eastAsia="Times New Roman" w:hAnsi="Times New Roman" w:cs="Times New Roman"/>
          <w:sz w:val="24"/>
          <w:szCs w:val="24"/>
        </w:rPr>
      </w:pPr>
      <w:r w:rsidRPr="00C32175">
        <w:rPr>
          <w:rFonts w:ascii="Times New Roman" w:eastAsia="Times New Roman" w:hAnsi="Times New Roman" w:cs="Times New Roman"/>
          <w:sz w:val="24"/>
          <w:szCs w:val="24"/>
        </w:rPr>
        <w:t>No reimbursement will be provided when a similar meal has been provided by the Nevada state or a Nevada local chapter as either a meal served during an approved state or local Association event or an approved state or local Association social event.</w:t>
      </w:r>
    </w:p>
    <w:p w:rsidR="00BA7448" w:rsidRPr="00C32175" w:rsidRDefault="00BA7448" w:rsidP="00BA7448">
      <w:pPr>
        <w:pStyle w:val="ListParagraph"/>
        <w:spacing w:after="0" w:line="240" w:lineRule="auto"/>
        <w:ind w:left="1440" w:right="-20"/>
        <w:rPr>
          <w:rFonts w:ascii="Times New Roman" w:eastAsia="Times New Roman" w:hAnsi="Times New Roman" w:cs="Times New Roman"/>
          <w:sz w:val="24"/>
          <w:szCs w:val="24"/>
        </w:rPr>
      </w:pPr>
    </w:p>
    <w:p w:rsidR="00CD21C9" w:rsidRPr="00C32175" w:rsidRDefault="00BA7448" w:rsidP="00CD21C9">
      <w:pPr>
        <w:pStyle w:val="ListParagraph"/>
        <w:numPr>
          <w:ilvl w:val="1"/>
          <w:numId w:val="1"/>
        </w:numPr>
        <w:spacing w:after="0" w:line="240" w:lineRule="auto"/>
        <w:ind w:right="-20"/>
        <w:rPr>
          <w:rFonts w:ascii="Times New Roman" w:eastAsia="Times New Roman" w:hAnsi="Times New Roman" w:cs="Times New Roman"/>
          <w:sz w:val="24"/>
          <w:szCs w:val="24"/>
        </w:rPr>
      </w:pPr>
      <w:r w:rsidRPr="00C32175">
        <w:rPr>
          <w:rFonts w:ascii="Times New Roman" w:eastAsia="Times New Roman" w:hAnsi="Times New Roman" w:cs="Times New Roman"/>
          <w:sz w:val="24"/>
          <w:szCs w:val="24"/>
        </w:rPr>
        <w:t xml:space="preserve">Reimbursement for meals </w:t>
      </w:r>
      <w:r w:rsidR="00EA1527" w:rsidRPr="00C32175">
        <w:rPr>
          <w:rFonts w:ascii="Times New Roman" w:eastAsia="Times New Roman" w:hAnsi="Times New Roman" w:cs="Times New Roman"/>
          <w:sz w:val="24"/>
          <w:szCs w:val="24"/>
        </w:rPr>
        <w:t>may</w:t>
      </w:r>
      <w:r w:rsidRPr="00C32175">
        <w:rPr>
          <w:rFonts w:ascii="Times New Roman" w:eastAsia="Times New Roman" w:hAnsi="Times New Roman" w:cs="Times New Roman"/>
          <w:sz w:val="24"/>
          <w:szCs w:val="24"/>
        </w:rPr>
        <w:t xml:space="preserve"> only be provided when there are no comparable free meals at the event and in such cases of reimbursable meals, the maximum reimbursement per meal </w:t>
      </w:r>
      <w:r w:rsidR="00EA1527" w:rsidRPr="00C32175">
        <w:rPr>
          <w:rFonts w:ascii="Times New Roman" w:eastAsia="Times New Roman" w:hAnsi="Times New Roman" w:cs="Times New Roman"/>
          <w:sz w:val="24"/>
          <w:szCs w:val="24"/>
        </w:rPr>
        <w:t>may</w:t>
      </w:r>
      <w:r w:rsidRPr="00C32175">
        <w:rPr>
          <w:rFonts w:ascii="Times New Roman" w:eastAsia="Times New Roman" w:hAnsi="Times New Roman" w:cs="Times New Roman"/>
          <w:sz w:val="24"/>
          <w:szCs w:val="24"/>
        </w:rPr>
        <w:t xml:space="preserve"> be $15 for breakfast, $20 for lunch and $30 for dinner.</w:t>
      </w:r>
    </w:p>
    <w:p w:rsidR="007263E0" w:rsidRPr="00C32175" w:rsidRDefault="007263E0" w:rsidP="007263E0">
      <w:pPr>
        <w:pStyle w:val="ListParagraph"/>
        <w:rPr>
          <w:rFonts w:ascii="Times New Roman" w:eastAsia="Times New Roman" w:hAnsi="Times New Roman" w:cs="Times New Roman"/>
          <w:sz w:val="24"/>
          <w:szCs w:val="24"/>
        </w:rPr>
      </w:pPr>
    </w:p>
    <w:p w:rsidR="007263E0" w:rsidRPr="00C32175" w:rsidRDefault="007263E0" w:rsidP="007263E0">
      <w:pPr>
        <w:pStyle w:val="ListParagraph"/>
        <w:numPr>
          <w:ilvl w:val="1"/>
          <w:numId w:val="1"/>
        </w:numPr>
        <w:spacing w:after="0" w:line="240" w:lineRule="auto"/>
        <w:ind w:right="-20"/>
        <w:rPr>
          <w:rFonts w:ascii="Times New Roman" w:eastAsia="Times New Roman" w:hAnsi="Times New Roman" w:cs="Times New Roman"/>
          <w:sz w:val="24"/>
          <w:szCs w:val="24"/>
        </w:rPr>
      </w:pPr>
      <w:r w:rsidRPr="00C32175">
        <w:rPr>
          <w:rFonts w:ascii="Times New Roman" w:eastAsia="Times New Roman" w:hAnsi="Times New Roman" w:cs="Times New Roman"/>
          <w:sz w:val="24"/>
          <w:szCs w:val="24"/>
        </w:rPr>
        <w:t>It is encouraged that meal receipts itemize the amount of the tip and tips that are considered excessive (above 20%) by the state Treasurer may be denied in whole or in part.</w:t>
      </w:r>
    </w:p>
    <w:p w:rsidR="00BA7448" w:rsidRPr="00C32175" w:rsidRDefault="00BA7448" w:rsidP="00BA7448">
      <w:pPr>
        <w:pStyle w:val="ListParagraph"/>
        <w:spacing w:after="0" w:line="240" w:lineRule="auto"/>
        <w:ind w:left="1440" w:right="-20"/>
        <w:rPr>
          <w:rFonts w:ascii="Times New Roman" w:eastAsia="Times New Roman" w:hAnsi="Times New Roman" w:cs="Times New Roman"/>
          <w:sz w:val="24"/>
          <w:szCs w:val="24"/>
        </w:rPr>
      </w:pPr>
    </w:p>
    <w:p w:rsidR="00D5131F" w:rsidRPr="00C32175" w:rsidRDefault="005A2943" w:rsidP="00F03505">
      <w:pPr>
        <w:pStyle w:val="ListParagraph"/>
        <w:numPr>
          <w:ilvl w:val="0"/>
          <w:numId w:val="1"/>
        </w:numPr>
        <w:spacing w:after="0" w:line="240" w:lineRule="auto"/>
        <w:ind w:right="-20"/>
        <w:rPr>
          <w:rFonts w:ascii="Times New Roman" w:eastAsia="Times New Roman" w:hAnsi="Times New Roman" w:cs="Times New Roman"/>
          <w:b/>
          <w:bCs/>
          <w:sz w:val="24"/>
          <w:szCs w:val="24"/>
        </w:rPr>
      </w:pPr>
      <w:r w:rsidRPr="00C32175">
        <w:rPr>
          <w:rFonts w:ascii="Times New Roman" w:eastAsia="Times New Roman" w:hAnsi="Times New Roman" w:cs="Times New Roman"/>
          <w:b/>
          <w:bCs/>
          <w:sz w:val="24"/>
          <w:szCs w:val="24"/>
        </w:rPr>
        <w:t>Airflights</w:t>
      </w:r>
      <w:r w:rsidR="00D5131F" w:rsidRPr="00C32175">
        <w:rPr>
          <w:rFonts w:ascii="Times New Roman" w:eastAsia="Times New Roman" w:hAnsi="Times New Roman" w:cs="Times New Roman"/>
          <w:b/>
          <w:bCs/>
          <w:sz w:val="24"/>
          <w:szCs w:val="24"/>
        </w:rPr>
        <w:t>.</w:t>
      </w:r>
    </w:p>
    <w:p w:rsidR="005A2943" w:rsidRPr="00C32175" w:rsidRDefault="005A2943" w:rsidP="005A2943">
      <w:pPr>
        <w:pStyle w:val="ListParagraph"/>
        <w:spacing w:after="0" w:line="240" w:lineRule="auto"/>
        <w:ind w:left="1440" w:right="-20"/>
        <w:rPr>
          <w:rFonts w:ascii="Times New Roman" w:eastAsia="Times New Roman" w:hAnsi="Times New Roman" w:cs="Times New Roman"/>
          <w:sz w:val="24"/>
          <w:szCs w:val="24"/>
        </w:rPr>
      </w:pPr>
    </w:p>
    <w:p w:rsidR="005A2943" w:rsidRPr="00C32175" w:rsidRDefault="005A2943" w:rsidP="005A2943">
      <w:pPr>
        <w:pStyle w:val="ListParagraph"/>
        <w:numPr>
          <w:ilvl w:val="1"/>
          <w:numId w:val="1"/>
        </w:numPr>
        <w:spacing w:after="0" w:line="240" w:lineRule="auto"/>
        <w:ind w:right="-20"/>
        <w:rPr>
          <w:rFonts w:ascii="Times New Roman" w:eastAsia="Times New Roman" w:hAnsi="Times New Roman" w:cs="Times New Roman"/>
          <w:sz w:val="24"/>
          <w:szCs w:val="24"/>
        </w:rPr>
      </w:pPr>
      <w:r w:rsidRPr="00C32175">
        <w:rPr>
          <w:rFonts w:ascii="Times New Roman" w:eastAsia="Times New Roman" w:hAnsi="Times New Roman" w:cs="Times New Roman"/>
          <w:sz w:val="24"/>
          <w:szCs w:val="24"/>
        </w:rPr>
        <w:t>Maximum reimbursement for airline travel will be based on regular cost economy class airfare, if the airline used for travel has such a classification of seat cost.</w:t>
      </w:r>
    </w:p>
    <w:p w:rsidR="005A2943" w:rsidRPr="00C32175" w:rsidRDefault="005A2943" w:rsidP="005A2943">
      <w:pPr>
        <w:pStyle w:val="ListParagraph"/>
        <w:spacing w:after="0" w:line="240" w:lineRule="auto"/>
        <w:ind w:left="1440" w:right="-20"/>
        <w:rPr>
          <w:rFonts w:ascii="Times New Roman" w:eastAsia="Times New Roman" w:hAnsi="Times New Roman" w:cs="Times New Roman"/>
          <w:sz w:val="24"/>
          <w:szCs w:val="24"/>
        </w:rPr>
      </w:pPr>
    </w:p>
    <w:p w:rsidR="005A2943" w:rsidRPr="00C32175" w:rsidRDefault="005A2943" w:rsidP="005A2943">
      <w:pPr>
        <w:pStyle w:val="ListParagraph"/>
        <w:numPr>
          <w:ilvl w:val="1"/>
          <w:numId w:val="1"/>
        </w:numPr>
        <w:spacing w:after="0" w:line="240" w:lineRule="auto"/>
        <w:ind w:right="-20"/>
        <w:rPr>
          <w:rFonts w:ascii="Times New Roman" w:eastAsia="Times New Roman" w:hAnsi="Times New Roman" w:cs="Times New Roman"/>
          <w:sz w:val="24"/>
          <w:szCs w:val="24"/>
        </w:rPr>
      </w:pPr>
      <w:r w:rsidRPr="00C32175">
        <w:rPr>
          <w:rFonts w:ascii="Times New Roman" w:eastAsia="Times New Roman" w:hAnsi="Times New Roman" w:cs="Times New Roman"/>
          <w:sz w:val="24"/>
          <w:szCs w:val="24"/>
        </w:rPr>
        <w:t xml:space="preserve">Reimbursement </w:t>
      </w:r>
      <w:r w:rsidR="00910591" w:rsidRPr="00C32175">
        <w:rPr>
          <w:rFonts w:ascii="Times New Roman" w:eastAsia="Times New Roman" w:hAnsi="Times New Roman" w:cs="Times New Roman"/>
          <w:sz w:val="24"/>
          <w:szCs w:val="24"/>
        </w:rPr>
        <w:t>may</w:t>
      </w:r>
      <w:r w:rsidRPr="00C32175">
        <w:rPr>
          <w:rFonts w:ascii="Times New Roman" w:eastAsia="Times New Roman" w:hAnsi="Times New Roman" w:cs="Times New Roman"/>
          <w:sz w:val="24"/>
          <w:szCs w:val="24"/>
        </w:rPr>
        <w:t xml:space="preserve"> be based on travel from the closest airport to the attendee’s home and the closest airport to the event.</w:t>
      </w:r>
    </w:p>
    <w:p w:rsidR="005A2943" w:rsidRPr="00C32175" w:rsidRDefault="005A2943" w:rsidP="005A2943">
      <w:pPr>
        <w:pStyle w:val="ListParagraph"/>
        <w:rPr>
          <w:rFonts w:ascii="Times New Roman" w:eastAsia="Times New Roman" w:hAnsi="Times New Roman" w:cs="Times New Roman"/>
          <w:sz w:val="24"/>
          <w:szCs w:val="24"/>
        </w:rPr>
      </w:pPr>
    </w:p>
    <w:p w:rsidR="005A2943" w:rsidRPr="00C32175" w:rsidRDefault="005A2943" w:rsidP="005A2943">
      <w:pPr>
        <w:pStyle w:val="ListParagraph"/>
        <w:numPr>
          <w:ilvl w:val="1"/>
          <w:numId w:val="1"/>
        </w:numPr>
        <w:spacing w:after="0" w:line="240" w:lineRule="auto"/>
        <w:ind w:right="-20"/>
        <w:rPr>
          <w:rFonts w:ascii="Times New Roman" w:eastAsia="Times New Roman" w:hAnsi="Times New Roman" w:cs="Times New Roman"/>
          <w:sz w:val="24"/>
          <w:szCs w:val="24"/>
        </w:rPr>
      </w:pPr>
      <w:r w:rsidRPr="00C32175">
        <w:rPr>
          <w:rFonts w:ascii="Times New Roman" w:eastAsia="Times New Roman" w:hAnsi="Times New Roman" w:cs="Times New Roman"/>
          <w:sz w:val="24"/>
          <w:szCs w:val="24"/>
        </w:rPr>
        <w:t xml:space="preserve">Reimbursement for airport parking while attending the event </w:t>
      </w:r>
      <w:r w:rsidR="00910591" w:rsidRPr="00C32175">
        <w:rPr>
          <w:rFonts w:ascii="Times New Roman" w:eastAsia="Times New Roman" w:hAnsi="Times New Roman" w:cs="Times New Roman"/>
          <w:sz w:val="24"/>
          <w:szCs w:val="24"/>
        </w:rPr>
        <w:t>may</w:t>
      </w:r>
      <w:r w:rsidRPr="00C32175">
        <w:rPr>
          <w:rFonts w:ascii="Times New Roman" w:eastAsia="Times New Roman" w:hAnsi="Times New Roman" w:cs="Times New Roman"/>
          <w:sz w:val="24"/>
          <w:szCs w:val="24"/>
        </w:rPr>
        <w:t xml:space="preserve"> be allowed</w:t>
      </w:r>
      <w:r w:rsidR="00910591" w:rsidRPr="00C32175">
        <w:rPr>
          <w:rFonts w:ascii="Times New Roman" w:eastAsia="Times New Roman" w:hAnsi="Times New Roman" w:cs="Times New Roman"/>
          <w:sz w:val="24"/>
          <w:szCs w:val="24"/>
        </w:rPr>
        <w:t>,</w:t>
      </w:r>
      <w:r w:rsidRPr="00C32175">
        <w:rPr>
          <w:rFonts w:ascii="Times New Roman" w:eastAsia="Times New Roman" w:hAnsi="Times New Roman" w:cs="Times New Roman"/>
          <w:sz w:val="24"/>
          <w:szCs w:val="24"/>
        </w:rPr>
        <w:t xml:space="preserve"> as long as</w:t>
      </w:r>
      <w:r w:rsidR="00910591" w:rsidRPr="00C32175">
        <w:rPr>
          <w:rFonts w:ascii="Times New Roman" w:eastAsia="Times New Roman" w:hAnsi="Times New Roman" w:cs="Times New Roman"/>
          <w:sz w:val="24"/>
          <w:szCs w:val="24"/>
        </w:rPr>
        <w:t>,</w:t>
      </w:r>
      <w:r w:rsidRPr="00C32175">
        <w:rPr>
          <w:rFonts w:ascii="Times New Roman" w:eastAsia="Times New Roman" w:hAnsi="Times New Roman" w:cs="Times New Roman"/>
          <w:sz w:val="24"/>
          <w:szCs w:val="24"/>
        </w:rPr>
        <w:t xml:space="preserve"> the total reimbursement requested is under the entire allowable amount budgeted for </w:t>
      </w:r>
      <w:r w:rsidR="00910591" w:rsidRPr="00C32175">
        <w:rPr>
          <w:rFonts w:ascii="Times New Roman" w:eastAsia="Times New Roman" w:hAnsi="Times New Roman" w:cs="Times New Roman"/>
          <w:sz w:val="24"/>
          <w:szCs w:val="24"/>
        </w:rPr>
        <w:t>that</w:t>
      </w:r>
      <w:r w:rsidRPr="00C32175">
        <w:rPr>
          <w:rFonts w:ascii="Times New Roman" w:eastAsia="Times New Roman" w:hAnsi="Times New Roman" w:cs="Times New Roman"/>
          <w:sz w:val="24"/>
          <w:szCs w:val="24"/>
        </w:rPr>
        <w:t xml:space="preserve"> attendee </w:t>
      </w:r>
      <w:r w:rsidR="00910591" w:rsidRPr="00C32175">
        <w:rPr>
          <w:rFonts w:ascii="Times New Roman" w:eastAsia="Times New Roman" w:hAnsi="Times New Roman" w:cs="Times New Roman"/>
          <w:sz w:val="24"/>
          <w:szCs w:val="24"/>
        </w:rPr>
        <w:t xml:space="preserve">going to </w:t>
      </w:r>
      <w:r w:rsidRPr="00C32175">
        <w:rPr>
          <w:rFonts w:ascii="Times New Roman" w:eastAsia="Times New Roman" w:hAnsi="Times New Roman" w:cs="Times New Roman"/>
          <w:sz w:val="24"/>
          <w:szCs w:val="24"/>
        </w:rPr>
        <w:t>the event.</w:t>
      </w:r>
    </w:p>
    <w:p w:rsidR="00FA7F54" w:rsidRPr="00C32175" w:rsidRDefault="00FA7F54" w:rsidP="00FA7F54">
      <w:pPr>
        <w:pStyle w:val="ListParagraph"/>
        <w:rPr>
          <w:rFonts w:ascii="Times New Roman" w:eastAsia="Times New Roman" w:hAnsi="Times New Roman" w:cs="Times New Roman"/>
          <w:sz w:val="24"/>
          <w:szCs w:val="24"/>
        </w:rPr>
      </w:pPr>
    </w:p>
    <w:p w:rsidR="00FA7F54" w:rsidRPr="00C32175" w:rsidRDefault="00FA7F54" w:rsidP="005A2943">
      <w:pPr>
        <w:pStyle w:val="ListParagraph"/>
        <w:numPr>
          <w:ilvl w:val="1"/>
          <w:numId w:val="1"/>
        </w:numPr>
        <w:spacing w:after="0" w:line="240" w:lineRule="auto"/>
        <w:ind w:right="-20"/>
        <w:rPr>
          <w:rFonts w:ascii="Times New Roman" w:eastAsia="Times New Roman" w:hAnsi="Times New Roman" w:cs="Times New Roman"/>
          <w:sz w:val="24"/>
          <w:szCs w:val="24"/>
        </w:rPr>
      </w:pPr>
      <w:r w:rsidRPr="00C32175">
        <w:rPr>
          <w:rFonts w:ascii="Times New Roman" w:hAnsi="Times New Roman" w:cs="Times New Roman"/>
          <w:sz w:val="24"/>
          <w:szCs w:val="24"/>
        </w:rPr>
        <w:t>Airline charges for luggage will be limited to the cost of two checked pieces of luggage unless</w:t>
      </w:r>
      <w:r w:rsidR="00910591" w:rsidRPr="00C32175">
        <w:rPr>
          <w:rFonts w:ascii="Times New Roman" w:hAnsi="Times New Roman" w:cs="Times New Roman"/>
          <w:sz w:val="24"/>
          <w:szCs w:val="24"/>
        </w:rPr>
        <w:t>,</w:t>
      </w:r>
      <w:r w:rsidRPr="00C32175">
        <w:rPr>
          <w:rFonts w:ascii="Times New Roman" w:hAnsi="Times New Roman" w:cs="Times New Roman"/>
          <w:sz w:val="24"/>
          <w:szCs w:val="24"/>
        </w:rPr>
        <w:t xml:space="preserve"> the carrying of material related to chapter business requires more pieces of luggage,</w:t>
      </w:r>
      <w:r w:rsidR="00910591" w:rsidRPr="00C32175">
        <w:rPr>
          <w:rFonts w:ascii="Times New Roman" w:hAnsi="Times New Roman" w:cs="Times New Roman"/>
          <w:sz w:val="24"/>
          <w:szCs w:val="24"/>
        </w:rPr>
        <w:t xml:space="preserve"> and</w:t>
      </w:r>
      <w:r w:rsidRPr="00C32175">
        <w:rPr>
          <w:rFonts w:ascii="Times New Roman" w:hAnsi="Times New Roman" w:cs="Times New Roman"/>
          <w:sz w:val="24"/>
          <w:szCs w:val="24"/>
        </w:rPr>
        <w:t xml:space="preserve"> at which time that it </w:t>
      </w:r>
      <w:r w:rsidR="00910591" w:rsidRPr="00C32175">
        <w:rPr>
          <w:rFonts w:ascii="Times New Roman" w:hAnsi="Times New Roman" w:cs="Times New Roman"/>
          <w:sz w:val="24"/>
          <w:szCs w:val="24"/>
        </w:rPr>
        <w:t>becomes</w:t>
      </w:r>
      <w:r w:rsidRPr="00C32175">
        <w:rPr>
          <w:rFonts w:ascii="Times New Roman" w:hAnsi="Times New Roman" w:cs="Times New Roman"/>
          <w:sz w:val="24"/>
          <w:szCs w:val="24"/>
        </w:rPr>
        <w:t xml:space="preserve"> known</w:t>
      </w:r>
      <w:r w:rsidR="00910591" w:rsidRPr="00C32175">
        <w:rPr>
          <w:rFonts w:ascii="Times New Roman" w:hAnsi="Times New Roman" w:cs="Times New Roman"/>
          <w:sz w:val="24"/>
          <w:szCs w:val="24"/>
        </w:rPr>
        <w:t xml:space="preserve"> of the need for carrying additional material</w:t>
      </w:r>
      <w:r w:rsidRPr="00C32175">
        <w:rPr>
          <w:rFonts w:ascii="Times New Roman" w:hAnsi="Times New Roman" w:cs="Times New Roman"/>
          <w:sz w:val="24"/>
          <w:szCs w:val="24"/>
        </w:rPr>
        <w:t>, advance shipments to the event site should be considered.</w:t>
      </w:r>
    </w:p>
    <w:p w:rsidR="00FA7F54" w:rsidRPr="00C32175" w:rsidRDefault="00FA7F54" w:rsidP="00FA7F54">
      <w:pPr>
        <w:pStyle w:val="ListParagraph"/>
        <w:rPr>
          <w:rFonts w:ascii="Times New Roman" w:eastAsia="Times New Roman" w:hAnsi="Times New Roman" w:cs="Times New Roman"/>
          <w:sz w:val="24"/>
          <w:szCs w:val="24"/>
        </w:rPr>
      </w:pPr>
    </w:p>
    <w:p w:rsidR="00FA7F54" w:rsidRPr="00C32175" w:rsidRDefault="00FA7F54" w:rsidP="00FA7F54">
      <w:pPr>
        <w:pStyle w:val="ListParagraph"/>
        <w:numPr>
          <w:ilvl w:val="1"/>
          <w:numId w:val="1"/>
        </w:numPr>
        <w:spacing w:after="0" w:line="240" w:lineRule="auto"/>
        <w:ind w:right="-20"/>
        <w:rPr>
          <w:rFonts w:ascii="Times New Roman" w:eastAsia="Times New Roman" w:hAnsi="Times New Roman" w:cs="Times New Roman"/>
          <w:sz w:val="24"/>
          <w:szCs w:val="24"/>
        </w:rPr>
      </w:pPr>
      <w:r w:rsidRPr="00C32175">
        <w:rPr>
          <w:rFonts w:ascii="Times New Roman" w:hAnsi="Times New Roman" w:cs="Times New Roman"/>
          <w:sz w:val="24"/>
          <w:szCs w:val="24"/>
        </w:rPr>
        <w:t>Airline charges for meals, drinks, inf</w:t>
      </w:r>
      <w:r w:rsidR="003B74BA" w:rsidRPr="00C32175">
        <w:rPr>
          <w:rFonts w:ascii="Times New Roman" w:hAnsi="Times New Roman" w:cs="Times New Roman"/>
          <w:sz w:val="24"/>
          <w:szCs w:val="24"/>
        </w:rPr>
        <w:t>l</w:t>
      </w:r>
      <w:r w:rsidRPr="00C32175">
        <w:rPr>
          <w:rFonts w:ascii="Times New Roman" w:hAnsi="Times New Roman" w:cs="Times New Roman"/>
          <w:sz w:val="24"/>
          <w:szCs w:val="24"/>
        </w:rPr>
        <w:t>ight entertainment, inflight computer or phone access and any other optional services besides those listed in this P&amp;P will not be reimbursed.</w:t>
      </w:r>
    </w:p>
    <w:p w:rsidR="005A2943" w:rsidRPr="00C32175" w:rsidRDefault="005A2943" w:rsidP="005A2943">
      <w:pPr>
        <w:pStyle w:val="ListParagraph"/>
        <w:rPr>
          <w:rFonts w:ascii="Times New Roman" w:eastAsia="Times New Roman" w:hAnsi="Times New Roman" w:cs="Times New Roman"/>
          <w:sz w:val="24"/>
          <w:szCs w:val="24"/>
        </w:rPr>
      </w:pPr>
    </w:p>
    <w:p w:rsidR="005A2943" w:rsidRPr="00C32175" w:rsidRDefault="005A2943" w:rsidP="00D90C44">
      <w:pPr>
        <w:pStyle w:val="ListParagraph"/>
        <w:numPr>
          <w:ilvl w:val="1"/>
          <w:numId w:val="1"/>
        </w:numPr>
        <w:spacing w:after="0" w:line="240" w:lineRule="auto"/>
        <w:ind w:right="-20"/>
        <w:rPr>
          <w:rFonts w:ascii="Times New Roman" w:eastAsia="Times New Roman" w:hAnsi="Times New Roman" w:cs="Times New Roman"/>
          <w:sz w:val="24"/>
          <w:szCs w:val="24"/>
        </w:rPr>
      </w:pPr>
      <w:r w:rsidRPr="00C32175">
        <w:rPr>
          <w:rFonts w:ascii="Times New Roman" w:eastAsia="Times New Roman" w:hAnsi="Times New Roman" w:cs="Times New Roman"/>
          <w:sz w:val="24"/>
          <w:szCs w:val="24"/>
        </w:rPr>
        <w:lastRenderedPageBreak/>
        <w:t>Attendees should take care to be attentive to the impact of airline fare costs on how best to use the total reimbursement budgeted per person for the event since exceeding the budgeted amount in a request for reimbursement will not be honored.</w:t>
      </w:r>
    </w:p>
    <w:p w:rsidR="00D90C44" w:rsidRPr="00C32175" w:rsidRDefault="00D90C44" w:rsidP="00D90C44">
      <w:pPr>
        <w:pStyle w:val="ListParagraph"/>
        <w:rPr>
          <w:rFonts w:ascii="Times New Roman" w:eastAsia="Times New Roman" w:hAnsi="Times New Roman" w:cs="Times New Roman"/>
          <w:sz w:val="24"/>
          <w:szCs w:val="24"/>
        </w:rPr>
      </w:pPr>
    </w:p>
    <w:p w:rsidR="00D90C44" w:rsidRPr="00C32175" w:rsidRDefault="00D90C44" w:rsidP="00D90C44">
      <w:pPr>
        <w:pStyle w:val="ListParagraph"/>
        <w:numPr>
          <w:ilvl w:val="2"/>
          <w:numId w:val="1"/>
        </w:numPr>
        <w:spacing w:after="0" w:line="240" w:lineRule="auto"/>
        <w:ind w:right="-20"/>
        <w:rPr>
          <w:rFonts w:ascii="Times New Roman" w:eastAsia="Times New Roman" w:hAnsi="Times New Roman" w:cs="Times New Roman"/>
          <w:sz w:val="24"/>
          <w:szCs w:val="24"/>
        </w:rPr>
      </w:pPr>
      <w:r w:rsidRPr="00C32175">
        <w:rPr>
          <w:rFonts w:ascii="Times New Roman" w:eastAsia="Times New Roman" w:hAnsi="Times New Roman" w:cs="Times New Roman"/>
          <w:sz w:val="24"/>
          <w:szCs w:val="24"/>
        </w:rPr>
        <w:t>Lowest possible airline fares are most often possible when an attendee chooses to fly a low cost, regional air carrier such as, but not limited to, Southwest, Spirit or Jet Blue, to name a few.</w:t>
      </w:r>
    </w:p>
    <w:p w:rsidR="00D90C44" w:rsidRPr="00C32175" w:rsidRDefault="00D90C44" w:rsidP="00D90C44">
      <w:pPr>
        <w:pStyle w:val="ListParagraph"/>
        <w:spacing w:after="0" w:line="240" w:lineRule="auto"/>
        <w:ind w:left="2160" w:right="-20"/>
        <w:rPr>
          <w:rFonts w:ascii="Times New Roman" w:eastAsia="Times New Roman" w:hAnsi="Times New Roman" w:cs="Times New Roman"/>
          <w:sz w:val="24"/>
          <w:szCs w:val="24"/>
        </w:rPr>
      </w:pPr>
    </w:p>
    <w:p w:rsidR="00D90C44" w:rsidRPr="00C32175" w:rsidRDefault="00D90C44" w:rsidP="00D90C44">
      <w:pPr>
        <w:pStyle w:val="ListParagraph"/>
        <w:numPr>
          <w:ilvl w:val="2"/>
          <w:numId w:val="1"/>
        </w:numPr>
        <w:spacing w:after="0" w:line="240" w:lineRule="auto"/>
        <w:ind w:right="-20"/>
        <w:rPr>
          <w:rFonts w:ascii="Times New Roman" w:eastAsia="Times New Roman" w:hAnsi="Times New Roman" w:cs="Times New Roman"/>
          <w:sz w:val="24"/>
          <w:szCs w:val="24"/>
        </w:rPr>
      </w:pPr>
      <w:r w:rsidRPr="00C32175">
        <w:rPr>
          <w:rFonts w:ascii="Times New Roman" w:eastAsia="Times New Roman" w:hAnsi="Times New Roman" w:cs="Times New Roman"/>
          <w:sz w:val="24"/>
          <w:szCs w:val="24"/>
        </w:rPr>
        <w:t>Lowest possible airline fares are most often possible when an attendee selects a flight with one or more stops or change of planes</w:t>
      </w:r>
      <w:r w:rsidR="00910591" w:rsidRPr="00C32175">
        <w:rPr>
          <w:rFonts w:ascii="Times New Roman" w:eastAsia="Times New Roman" w:hAnsi="Times New Roman" w:cs="Times New Roman"/>
          <w:sz w:val="24"/>
          <w:szCs w:val="24"/>
        </w:rPr>
        <w:t xml:space="preserve">, </w:t>
      </w:r>
      <w:r w:rsidRPr="00C32175">
        <w:rPr>
          <w:rFonts w:ascii="Times New Roman" w:eastAsia="Times New Roman" w:hAnsi="Times New Roman" w:cs="Times New Roman"/>
          <w:sz w:val="24"/>
          <w:szCs w:val="24"/>
        </w:rPr>
        <w:t>instead of a non-stop flight.</w:t>
      </w:r>
    </w:p>
    <w:p w:rsidR="00D90C44" w:rsidRPr="00C32175" w:rsidRDefault="00D90C44" w:rsidP="00D90C44">
      <w:pPr>
        <w:pStyle w:val="ListParagraph"/>
        <w:rPr>
          <w:rFonts w:ascii="Times New Roman" w:eastAsia="Times New Roman" w:hAnsi="Times New Roman" w:cs="Times New Roman"/>
          <w:sz w:val="24"/>
          <w:szCs w:val="24"/>
        </w:rPr>
      </w:pPr>
    </w:p>
    <w:p w:rsidR="00D90C44" w:rsidRPr="00C32175" w:rsidRDefault="00D90C44" w:rsidP="00D90C44">
      <w:pPr>
        <w:pStyle w:val="ListParagraph"/>
        <w:numPr>
          <w:ilvl w:val="2"/>
          <w:numId w:val="1"/>
        </w:numPr>
        <w:spacing w:after="0" w:line="240" w:lineRule="auto"/>
        <w:ind w:right="-20"/>
        <w:rPr>
          <w:rFonts w:ascii="Times New Roman" w:eastAsia="Times New Roman" w:hAnsi="Times New Roman" w:cs="Times New Roman"/>
          <w:sz w:val="24"/>
          <w:szCs w:val="24"/>
        </w:rPr>
      </w:pPr>
      <w:r w:rsidRPr="00C32175">
        <w:rPr>
          <w:rFonts w:ascii="Times New Roman" w:eastAsia="Times New Roman" w:hAnsi="Times New Roman" w:cs="Times New Roman"/>
          <w:sz w:val="24"/>
          <w:szCs w:val="24"/>
        </w:rPr>
        <w:t>Lowest possible airline fares are most often possible when an attendee reserves a flight as far in advance as possible and occasionally double checks for fare reductions even after the original reservation has been made.</w:t>
      </w:r>
    </w:p>
    <w:p w:rsidR="00D90C44" w:rsidRPr="00C32175" w:rsidRDefault="00D90C44" w:rsidP="00D90C44">
      <w:pPr>
        <w:pStyle w:val="ListParagraph"/>
        <w:rPr>
          <w:rFonts w:ascii="Times New Roman" w:eastAsia="Times New Roman" w:hAnsi="Times New Roman" w:cs="Times New Roman"/>
          <w:sz w:val="24"/>
          <w:szCs w:val="24"/>
        </w:rPr>
      </w:pPr>
    </w:p>
    <w:p w:rsidR="00D90C44" w:rsidRPr="00C32175" w:rsidRDefault="00D90C44" w:rsidP="00D90C44">
      <w:pPr>
        <w:pStyle w:val="ListParagraph"/>
        <w:numPr>
          <w:ilvl w:val="2"/>
          <w:numId w:val="1"/>
        </w:numPr>
        <w:spacing w:after="0" w:line="240" w:lineRule="auto"/>
        <w:ind w:right="-20"/>
        <w:rPr>
          <w:rFonts w:ascii="Times New Roman" w:eastAsia="Times New Roman" w:hAnsi="Times New Roman" w:cs="Times New Roman"/>
          <w:sz w:val="24"/>
          <w:szCs w:val="24"/>
        </w:rPr>
      </w:pPr>
      <w:r w:rsidRPr="00C32175">
        <w:rPr>
          <w:rFonts w:ascii="Times New Roman" w:eastAsia="Times New Roman" w:hAnsi="Times New Roman" w:cs="Times New Roman"/>
          <w:sz w:val="24"/>
          <w:szCs w:val="24"/>
        </w:rPr>
        <w:t xml:space="preserve">While sections i, ii and iii of section 5, </w:t>
      </w:r>
      <w:r w:rsidR="005159D7" w:rsidRPr="00C32175">
        <w:rPr>
          <w:rFonts w:ascii="Times New Roman" w:eastAsia="Times New Roman" w:hAnsi="Times New Roman" w:cs="Times New Roman"/>
          <w:sz w:val="24"/>
          <w:szCs w:val="24"/>
        </w:rPr>
        <w:t>(d)</w:t>
      </w:r>
      <w:r w:rsidRPr="00C32175">
        <w:rPr>
          <w:rFonts w:ascii="Times New Roman" w:eastAsia="Times New Roman" w:hAnsi="Times New Roman" w:cs="Times New Roman"/>
          <w:sz w:val="24"/>
          <w:szCs w:val="24"/>
        </w:rPr>
        <w:t xml:space="preserve"> of this P&amp;P are not a requirement for reimbursement, attendees must remember that each event has a maximum budgeted amount for reimbursement, as set by the chapter’s annual budget approved by the Board of Directors, and securing a less expensive airflight will leave more budgeted dollars for other allowable expense items.</w:t>
      </w:r>
    </w:p>
    <w:p w:rsidR="005A2943" w:rsidRPr="00C32175" w:rsidRDefault="005A2943" w:rsidP="00FA7F54">
      <w:pPr>
        <w:spacing w:after="0" w:line="240" w:lineRule="auto"/>
        <w:ind w:right="-20"/>
        <w:rPr>
          <w:rFonts w:ascii="Times New Roman" w:eastAsia="Times New Roman" w:hAnsi="Times New Roman" w:cs="Times New Roman"/>
          <w:sz w:val="24"/>
          <w:szCs w:val="24"/>
        </w:rPr>
      </w:pPr>
    </w:p>
    <w:p w:rsidR="005A2943" w:rsidRPr="00C32175" w:rsidRDefault="005A2943" w:rsidP="00F03505">
      <w:pPr>
        <w:pStyle w:val="ListParagraph"/>
        <w:numPr>
          <w:ilvl w:val="0"/>
          <w:numId w:val="1"/>
        </w:numPr>
        <w:spacing w:after="0" w:line="240" w:lineRule="auto"/>
        <w:ind w:right="-20"/>
        <w:rPr>
          <w:rFonts w:ascii="Times New Roman" w:eastAsia="Times New Roman" w:hAnsi="Times New Roman" w:cs="Times New Roman"/>
          <w:b/>
          <w:bCs/>
          <w:sz w:val="24"/>
          <w:szCs w:val="24"/>
        </w:rPr>
      </w:pPr>
      <w:r w:rsidRPr="00C32175">
        <w:rPr>
          <w:rFonts w:ascii="Times New Roman" w:eastAsia="Times New Roman" w:hAnsi="Times New Roman" w:cs="Times New Roman"/>
          <w:b/>
          <w:bCs/>
          <w:sz w:val="24"/>
          <w:szCs w:val="24"/>
        </w:rPr>
        <w:t>Local transportation.</w:t>
      </w:r>
    </w:p>
    <w:p w:rsidR="00D5131F" w:rsidRPr="00C32175" w:rsidRDefault="00D5131F" w:rsidP="00D5131F">
      <w:pPr>
        <w:pStyle w:val="ListParagraph"/>
        <w:spacing w:after="0" w:line="240" w:lineRule="auto"/>
        <w:ind w:left="1440" w:right="-20"/>
        <w:rPr>
          <w:rFonts w:ascii="Times New Roman" w:eastAsia="Times New Roman" w:hAnsi="Times New Roman" w:cs="Times New Roman"/>
          <w:sz w:val="24"/>
          <w:szCs w:val="24"/>
        </w:rPr>
      </w:pPr>
    </w:p>
    <w:p w:rsidR="00D5131F" w:rsidRPr="00C32175" w:rsidRDefault="00D5131F" w:rsidP="00D5131F">
      <w:pPr>
        <w:pStyle w:val="ListParagraph"/>
        <w:numPr>
          <w:ilvl w:val="1"/>
          <w:numId w:val="1"/>
        </w:numPr>
        <w:spacing w:after="0" w:line="240" w:lineRule="auto"/>
        <w:ind w:right="-20"/>
        <w:rPr>
          <w:rFonts w:ascii="Times New Roman" w:eastAsia="Times New Roman" w:hAnsi="Times New Roman" w:cs="Times New Roman"/>
          <w:sz w:val="24"/>
          <w:szCs w:val="24"/>
        </w:rPr>
      </w:pPr>
      <w:r w:rsidRPr="00C32175">
        <w:rPr>
          <w:rFonts w:ascii="Times New Roman" w:eastAsia="Times New Roman" w:hAnsi="Times New Roman" w:cs="Times New Roman"/>
          <w:sz w:val="24"/>
          <w:szCs w:val="24"/>
        </w:rPr>
        <w:t xml:space="preserve">Local transportation such as Uber, Lyft, cab, train, subway, shuttles and/or bus, </w:t>
      </w:r>
      <w:r w:rsidR="00910591" w:rsidRPr="00C32175">
        <w:rPr>
          <w:rFonts w:ascii="Times New Roman" w:eastAsia="Times New Roman" w:hAnsi="Times New Roman" w:cs="Times New Roman"/>
          <w:sz w:val="24"/>
          <w:szCs w:val="24"/>
        </w:rPr>
        <w:t>may</w:t>
      </w:r>
      <w:r w:rsidRPr="00C32175">
        <w:rPr>
          <w:rFonts w:ascii="Times New Roman" w:eastAsia="Times New Roman" w:hAnsi="Times New Roman" w:cs="Times New Roman"/>
          <w:sz w:val="24"/>
          <w:szCs w:val="24"/>
        </w:rPr>
        <w:t xml:space="preserve"> be reimbursed with proper receipts submitted, if such transportation is directly linked to the event and activities associated with the event, including group social events arranged by the event or the state Association.</w:t>
      </w:r>
    </w:p>
    <w:p w:rsidR="00910591" w:rsidRPr="00C32175" w:rsidRDefault="00910591" w:rsidP="00910591">
      <w:pPr>
        <w:pStyle w:val="ListParagraph"/>
        <w:spacing w:after="0" w:line="240" w:lineRule="auto"/>
        <w:ind w:left="2160" w:right="-20"/>
        <w:rPr>
          <w:rFonts w:ascii="Times New Roman" w:eastAsia="Times New Roman" w:hAnsi="Times New Roman" w:cs="Times New Roman"/>
          <w:sz w:val="24"/>
          <w:szCs w:val="24"/>
        </w:rPr>
      </w:pPr>
    </w:p>
    <w:p w:rsidR="00910591" w:rsidRPr="00C32175" w:rsidRDefault="00910591" w:rsidP="00910591">
      <w:pPr>
        <w:pStyle w:val="ListParagraph"/>
        <w:numPr>
          <w:ilvl w:val="2"/>
          <w:numId w:val="1"/>
        </w:numPr>
        <w:spacing w:after="0" w:line="240" w:lineRule="auto"/>
        <w:ind w:right="-20"/>
        <w:rPr>
          <w:rFonts w:ascii="Times New Roman" w:eastAsia="Times New Roman" w:hAnsi="Times New Roman" w:cs="Times New Roman"/>
          <w:sz w:val="24"/>
          <w:szCs w:val="24"/>
        </w:rPr>
      </w:pPr>
      <w:r w:rsidRPr="00C32175">
        <w:rPr>
          <w:rFonts w:ascii="Times New Roman" w:eastAsia="Times New Roman" w:hAnsi="Times New Roman" w:cs="Times New Roman"/>
          <w:sz w:val="24"/>
          <w:szCs w:val="24"/>
        </w:rPr>
        <w:t>It is strongly recommended that attendees share the cost of local transportation when possible.</w:t>
      </w:r>
    </w:p>
    <w:p w:rsidR="00AC706B" w:rsidRPr="00C32175" w:rsidRDefault="00AC706B" w:rsidP="00AC706B">
      <w:pPr>
        <w:pStyle w:val="ListParagraph"/>
        <w:spacing w:after="0" w:line="240" w:lineRule="auto"/>
        <w:ind w:left="1440" w:right="-20"/>
        <w:rPr>
          <w:rFonts w:ascii="Times New Roman" w:eastAsia="Times New Roman" w:hAnsi="Times New Roman" w:cs="Times New Roman"/>
          <w:sz w:val="24"/>
          <w:szCs w:val="24"/>
        </w:rPr>
      </w:pPr>
    </w:p>
    <w:p w:rsidR="00AC706B" w:rsidRPr="00C32175" w:rsidRDefault="00AC706B" w:rsidP="00D5131F">
      <w:pPr>
        <w:pStyle w:val="ListParagraph"/>
        <w:numPr>
          <w:ilvl w:val="1"/>
          <w:numId w:val="1"/>
        </w:numPr>
        <w:spacing w:after="0" w:line="240" w:lineRule="auto"/>
        <w:ind w:right="-20"/>
        <w:rPr>
          <w:rFonts w:ascii="Times New Roman" w:eastAsia="Times New Roman" w:hAnsi="Times New Roman" w:cs="Times New Roman"/>
          <w:sz w:val="24"/>
          <w:szCs w:val="24"/>
        </w:rPr>
      </w:pPr>
      <w:r w:rsidRPr="00C32175">
        <w:rPr>
          <w:rFonts w:ascii="Times New Roman" w:eastAsia="Times New Roman" w:hAnsi="Times New Roman" w:cs="Times New Roman"/>
          <w:sz w:val="24"/>
          <w:szCs w:val="24"/>
        </w:rPr>
        <w:t xml:space="preserve">Rental car expenses </w:t>
      </w:r>
      <w:r w:rsidR="00910591" w:rsidRPr="00C32175">
        <w:rPr>
          <w:rFonts w:ascii="Times New Roman" w:eastAsia="Times New Roman" w:hAnsi="Times New Roman" w:cs="Times New Roman"/>
          <w:sz w:val="24"/>
          <w:szCs w:val="24"/>
        </w:rPr>
        <w:t>may</w:t>
      </w:r>
      <w:r w:rsidRPr="00C32175">
        <w:rPr>
          <w:rFonts w:ascii="Times New Roman" w:eastAsia="Times New Roman" w:hAnsi="Times New Roman" w:cs="Times New Roman"/>
          <w:sz w:val="24"/>
          <w:szCs w:val="24"/>
        </w:rPr>
        <w:t xml:space="preserve"> be reimbursed with proper receipts being submitted if</w:t>
      </w:r>
      <w:r w:rsidR="00910591" w:rsidRPr="00C32175">
        <w:rPr>
          <w:rFonts w:ascii="Times New Roman" w:eastAsia="Times New Roman" w:hAnsi="Times New Roman" w:cs="Times New Roman"/>
          <w:sz w:val="24"/>
          <w:szCs w:val="24"/>
        </w:rPr>
        <w:t>,</w:t>
      </w:r>
      <w:r w:rsidRPr="00C32175">
        <w:rPr>
          <w:rFonts w:ascii="Times New Roman" w:eastAsia="Times New Roman" w:hAnsi="Times New Roman" w:cs="Times New Roman"/>
          <w:sz w:val="24"/>
          <w:szCs w:val="24"/>
        </w:rPr>
        <w:t xml:space="preserve"> the rental car is used overwhelmingly for activities associated with the event and auto insurance is included in the rental agreement.</w:t>
      </w:r>
    </w:p>
    <w:p w:rsidR="00FA7F54" w:rsidRPr="00C32175" w:rsidRDefault="00FA7F54" w:rsidP="00FA7F54">
      <w:pPr>
        <w:pStyle w:val="ListParagraph"/>
        <w:rPr>
          <w:rFonts w:ascii="Times New Roman" w:eastAsia="Times New Roman" w:hAnsi="Times New Roman" w:cs="Times New Roman"/>
          <w:sz w:val="24"/>
          <w:szCs w:val="24"/>
        </w:rPr>
      </w:pPr>
    </w:p>
    <w:p w:rsidR="00FA7F54" w:rsidRPr="00C32175" w:rsidRDefault="00FA7F54" w:rsidP="00FA7F54">
      <w:pPr>
        <w:pStyle w:val="ListParagraph"/>
        <w:numPr>
          <w:ilvl w:val="2"/>
          <w:numId w:val="1"/>
        </w:numPr>
        <w:spacing w:after="0" w:line="240" w:lineRule="auto"/>
        <w:ind w:right="-20"/>
        <w:rPr>
          <w:rFonts w:ascii="Times New Roman" w:eastAsia="Times New Roman" w:hAnsi="Times New Roman" w:cs="Times New Roman"/>
          <w:sz w:val="24"/>
          <w:szCs w:val="24"/>
        </w:rPr>
      </w:pPr>
      <w:r w:rsidRPr="00C32175">
        <w:rPr>
          <w:rFonts w:ascii="Times New Roman" w:eastAsia="Times New Roman" w:hAnsi="Times New Roman" w:cs="Times New Roman"/>
          <w:sz w:val="24"/>
          <w:szCs w:val="24"/>
        </w:rPr>
        <w:t>Gasoline, toll charges and parking fees, documented with appropriate receipts, may be included in the request for reimbursement under this section of this P&amp;P.</w:t>
      </w:r>
    </w:p>
    <w:p w:rsidR="00AC706B" w:rsidRPr="00C32175" w:rsidRDefault="00AC706B" w:rsidP="00AC706B">
      <w:pPr>
        <w:pStyle w:val="ListParagraph"/>
        <w:rPr>
          <w:rFonts w:ascii="Times New Roman" w:eastAsia="Times New Roman" w:hAnsi="Times New Roman" w:cs="Times New Roman"/>
          <w:sz w:val="24"/>
          <w:szCs w:val="24"/>
        </w:rPr>
      </w:pPr>
    </w:p>
    <w:p w:rsidR="00AC706B" w:rsidRPr="00C32175" w:rsidRDefault="00AC706B" w:rsidP="00D5131F">
      <w:pPr>
        <w:pStyle w:val="ListParagraph"/>
        <w:numPr>
          <w:ilvl w:val="1"/>
          <w:numId w:val="1"/>
        </w:numPr>
        <w:spacing w:after="0" w:line="240" w:lineRule="auto"/>
        <w:ind w:right="-20"/>
        <w:rPr>
          <w:rFonts w:ascii="Times New Roman" w:eastAsia="Times New Roman" w:hAnsi="Times New Roman" w:cs="Times New Roman"/>
          <w:sz w:val="24"/>
          <w:szCs w:val="24"/>
        </w:rPr>
      </w:pPr>
      <w:r w:rsidRPr="00C32175">
        <w:rPr>
          <w:rFonts w:ascii="Times New Roman" w:eastAsia="Times New Roman" w:hAnsi="Times New Roman" w:cs="Times New Roman"/>
          <w:sz w:val="24"/>
          <w:szCs w:val="24"/>
        </w:rPr>
        <w:t xml:space="preserve">Reimbursement for use of a personally owned vehicle </w:t>
      </w:r>
      <w:r w:rsidR="00910591" w:rsidRPr="00C32175">
        <w:rPr>
          <w:rFonts w:ascii="Times New Roman" w:eastAsia="Times New Roman" w:hAnsi="Times New Roman" w:cs="Times New Roman"/>
          <w:sz w:val="24"/>
          <w:szCs w:val="24"/>
        </w:rPr>
        <w:t>may</w:t>
      </w:r>
      <w:r w:rsidRPr="00C32175">
        <w:rPr>
          <w:rFonts w:ascii="Times New Roman" w:eastAsia="Times New Roman" w:hAnsi="Times New Roman" w:cs="Times New Roman"/>
          <w:sz w:val="24"/>
          <w:szCs w:val="24"/>
        </w:rPr>
        <w:t xml:space="preserve"> be reimbursed if the expense involved is less than the cost of airflight transportation or the cost of local transportation as described in section 5, </w:t>
      </w:r>
      <w:r w:rsidR="005159D7" w:rsidRPr="00C32175">
        <w:rPr>
          <w:rFonts w:ascii="Times New Roman" w:eastAsia="Times New Roman" w:hAnsi="Times New Roman" w:cs="Times New Roman"/>
          <w:sz w:val="24"/>
          <w:szCs w:val="24"/>
        </w:rPr>
        <w:t>(</w:t>
      </w:r>
      <w:r w:rsidRPr="00C32175">
        <w:rPr>
          <w:rFonts w:ascii="Times New Roman" w:eastAsia="Times New Roman" w:hAnsi="Times New Roman" w:cs="Times New Roman"/>
          <w:sz w:val="24"/>
          <w:szCs w:val="24"/>
        </w:rPr>
        <w:t>a</w:t>
      </w:r>
      <w:r w:rsidR="003B74BA" w:rsidRPr="00C32175">
        <w:rPr>
          <w:rFonts w:ascii="Times New Roman" w:eastAsia="Times New Roman" w:hAnsi="Times New Roman" w:cs="Times New Roman"/>
          <w:sz w:val="24"/>
          <w:szCs w:val="24"/>
        </w:rPr>
        <w:t>)</w:t>
      </w:r>
      <w:r w:rsidRPr="00C32175">
        <w:rPr>
          <w:rFonts w:ascii="Times New Roman" w:eastAsia="Times New Roman" w:hAnsi="Times New Roman" w:cs="Times New Roman"/>
          <w:sz w:val="24"/>
          <w:szCs w:val="24"/>
        </w:rPr>
        <w:t>, of this P&amp;P.</w:t>
      </w:r>
    </w:p>
    <w:p w:rsidR="00AC706B" w:rsidRPr="00C32175" w:rsidRDefault="00AC706B" w:rsidP="00AC706B">
      <w:pPr>
        <w:pStyle w:val="ListParagraph"/>
        <w:rPr>
          <w:rFonts w:ascii="Times New Roman" w:eastAsia="Times New Roman" w:hAnsi="Times New Roman" w:cs="Times New Roman"/>
          <w:sz w:val="24"/>
          <w:szCs w:val="24"/>
        </w:rPr>
      </w:pPr>
    </w:p>
    <w:p w:rsidR="00AC706B" w:rsidRPr="00C32175" w:rsidRDefault="00AC706B" w:rsidP="00AC706B">
      <w:pPr>
        <w:pStyle w:val="ListParagraph"/>
        <w:numPr>
          <w:ilvl w:val="2"/>
          <w:numId w:val="1"/>
        </w:numPr>
        <w:spacing w:after="0" w:line="240" w:lineRule="auto"/>
        <w:ind w:right="-20"/>
        <w:rPr>
          <w:rFonts w:ascii="Times New Roman" w:eastAsia="Times New Roman" w:hAnsi="Times New Roman" w:cs="Times New Roman"/>
          <w:sz w:val="24"/>
          <w:szCs w:val="24"/>
        </w:rPr>
      </w:pPr>
      <w:r w:rsidRPr="00C32175">
        <w:rPr>
          <w:rFonts w:ascii="Times New Roman" w:eastAsia="Times New Roman" w:hAnsi="Times New Roman" w:cs="Times New Roman"/>
          <w:sz w:val="24"/>
          <w:szCs w:val="24"/>
        </w:rPr>
        <w:t xml:space="preserve">Maximum </w:t>
      </w:r>
      <w:r w:rsidR="00F021B7" w:rsidRPr="00C32175">
        <w:rPr>
          <w:rFonts w:ascii="Times New Roman" w:eastAsia="Times New Roman" w:hAnsi="Times New Roman" w:cs="Times New Roman"/>
          <w:sz w:val="24"/>
          <w:szCs w:val="24"/>
        </w:rPr>
        <w:t>reimbursement per mile</w:t>
      </w:r>
      <w:r w:rsidRPr="00C32175">
        <w:rPr>
          <w:rFonts w:ascii="Times New Roman" w:eastAsia="Times New Roman" w:hAnsi="Times New Roman" w:cs="Times New Roman"/>
          <w:sz w:val="24"/>
          <w:szCs w:val="24"/>
        </w:rPr>
        <w:t xml:space="preserve"> for using a personally owned vehicle will be based upon</w:t>
      </w:r>
      <w:r w:rsidR="00FA7F54" w:rsidRPr="00C32175">
        <w:rPr>
          <w:rFonts w:ascii="Times New Roman" w:eastAsia="Times New Roman" w:hAnsi="Times New Roman" w:cs="Times New Roman"/>
          <w:sz w:val="24"/>
          <w:szCs w:val="24"/>
        </w:rPr>
        <w:t xml:space="preserve"> </w:t>
      </w:r>
      <w:r w:rsidR="00504C5C" w:rsidRPr="00C32175">
        <w:rPr>
          <w:rFonts w:ascii="Times New Roman" w:eastAsia="Times New Roman" w:hAnsi="Times New Roman" w:cs="Times New Roman"/>
          <w:sz w:val="24"/>
          <w:szCs w:val="24"/>
        </w:rPr>
        <w:t>100</w:t>
      </w:r>
      <w:r w:rsidR="00FA7F54" w:rsidRPr="00C32175">
        <w:rPr>
          <w:rFonts w:ascii="Times New Roman" w:eastAsia="Times New Roman" w:hAnsi="Times New Roman" w:cs="Times New Roman"/>
          <w:sz w:val="24"/>
          <w:szCs w:val="24"/>
        </w:rPr>
        <w:t>% of</w:t>
      </w:r>
      <w:r w:rsidRPr="00C32175">
        <w:rPr>
          <w:rFonts w:ascii="Times New Roman" w:eastAsia="Times New Roman" w:hAnsi="Times New Roman" w:cs="Times New Roman"/>
          <w:sz w:val="24"/>
          <w:szCs w:val="24"/>
        </w:rPr>
        <w:t xml:space="preserve"> </w:t>
      </w:r>
      <w:r w:rsidR="00F021B7" w:rsidRPr="00C32175">
        <w:rPr>
          <w:rFonts w:ascii="Times New Roman" w:eastAsia="Times New Roman" w:hAnsi="Times New Roman" w:cs="Times New Roman"/>
          <w:sz w:val="24"/>
          <w:szCs w:val="24"/>
        </w:rPr>
        <w:t>the IRS “Standard Mileage Rates” in place at the time of the travel.</w:t>
      </w:r>
    </w:p>
    <w:p w:rsidR="00F021B7" w:rsidRPr="00C32175" w:rsidRDefault="00F021B7" w:rsidP="00F021B7">
      <w:pPr>
        <w:pStyle w:val="ListParagraph"/>
        <w:spacing w:after="0" w:line="240" w:lineRule="auto"/>
        <w:ind w:left="2160" w:right="-20"/>
        <w:rPr>
          <w:rFonts w:ascii="Times New Roman" w:eastAsia="Times New Roman" w:hAnsi="Times New Roman" w:cs="Times New Roman"/>
          <w:sz w:val="24"/>
          <w:szCs w:val="24"/>
        </w:rPr>
      </w:pPr>
    </w:p>
    <w:p w:rsidR="00F021B7" w:rsidRPr="00C32175" w:rsidRDefault="00F021B7" w:rsidP="00AC706B">
      <w:pPr>
        <w:pStyle w:val="ListParagraph"/>
        <w:numPr>
          <w:ilvl w:val="2"/>
          <w:numId w:val="1"/>
        </w:numPr>
        <w:spacing w:after="0" w:line="240" w:lineRule="auto"/>
        <w:ind w:right="-20"/>
        <w:rPr>
          <w:rFonts w:ascii="Times New Roman" w:eastAsia="Times New Roman" w:hAnsi="Times New Roman" w:cs="Times New Roman"/>
          <w:sz w:val="24"/>
          <w:szCs w:val="24"/>
        </w:rPr>
      </w:pPr>
      <w:r w:rsidRPr="00C32175">
        <w:rPr>
          <w:rFonts w:ascii="Times New Roman" w:eastAsia="Times New Roman" w:hAnsi="Times New Roman" w:cs="Times New Roman"/>
          <w:sz w:val="24"/>
          <w:szCs w:val="24"/>
        </w:rPr>
        <w:t>Maximum mileage approved for reimbursement to and from the event will be based on the total of miles for a round trip, from the attendee’s home to the event and back, with that mileage being calculated by a commonly used map guidance program such as MapQuest, Mapline, Roadwarrior or similar types of route planning systems.</w:t>
      </w:r>
    </w:p>
    <w:p w:rsidR="00F021B7" w:rsidRPr="00C32175" w:rsidRDefault="00F021B7" w:rsidP="00F021B7">
      <w:pPr>
        <w:pStyle w:val="ListParagraph"/>
        <w:rPr>
          <w:rFonts w:ascii="Times New Roman" w:eastAsia="Times New Roman" w:hAnsi="Times New Roman" w:cs="Times New Roman"/>
          <w:sz w:val="24"/>
          <w:szCs w:val="24"/>
        </w:rPr>
      </w:pPr>
    </w:p>
    <w:p w:rsidR="00F021B7" w:rsidRPr="00C32175" w:rsidRDefault="00F021B7" w:rsidP="00AC706B">
      <w:pPr>
        <w:pStyle w:val="ListParagraph"/>
        <w:numPr>
          <w:ilvl w:val="2"/>
          <w:numId w:val="1"/>
        </w:numPr>
        <w:spacing w:after="0" w:line="240" w:lineRule="auto"/>
        <w:ind w:right="-20"/>
        <w:rPr>
          <w:rFonts w:ascii="Times New Roman" w:eastAsia="Times New Roman" w:hAnsi="Times New Roman" w:cs="Times New Roman"/>
          <w:sz w:val="24"/>
          <w:szCs w:val="24"/>
        </w:rPr>
      </w:pPr>
      <w:r w:rsidRPr="00C32175">
        <w:rPr>
          <w:rFonts w:ascii="Times New Roman" w:eastAsia="Times New Roman" w:hAnsi="Times New Roman" w:cs="Times New Roman"/>
          <w:sz w:val="24"/>
          <w:szCs w:val="24"/>
        </w:rPr>
        <w:t xml:space="preserve">Maximum mileage </w:t>
      </w:r>
      <w:r w:rsidR="00EA1527" w:rsidRPr="00C32175">
        <w:rPr>
          <w:rFonts w:ascii="Times New Roman" w:eastAsia="Times New Roman" w:hAnsi="Times New Roman" w:cs="Times New Roman"/>
          <w:sz w:val="24"/>
          <w:szCs w:val="24"/>
        </w:rPr>
        <w:t xml:space="preserve">reimbursement, which may be </w:t>
      </w:r>
      <w:r w:rsidRPr="00C32175">
        <w:rPr>
          <w:rFonts w:ascii="Times New Roman" w:eastAsia="Times New Roman" w:hAnsi="Times New Roman" w:cs="Times New Roman"/>
          <w:sz w:val="24"/>
          <w:szCs w:val="24"/>
        </w:rPr>
        <w:t>approved for incidental travel while at the event</w:t>
      </w:r>
      <w:r w:rsidR="00EA1527" w:rsidRPr="00C32175">
        <w:rPr>
          <w:rFonts w:ascii="Times New Roman" w:eastAsia="Times New Roman" w:hAnsi="Times New Roman" w:cs="Times New Roman"/>
          <w:sz w:val="24"/>
          <w:szCs w:val="24"/>
        </w:rPr>
        <w:t>,</w:t>
      </w:r>
      <w:r w:rsidRPr="00C32175">
        <w:rPr>
          <w:rFonts w:ascii="Times New Roman" w:eastAsia="Times New Roman" w:hAnsi="Times New Roman" w:cs="Times New Roman"/>
          <w:sz w:val="24"/>
          <w:szCs w:val="24"/>
        </w:rPr>
        <w:t xml:space="preserve"> </w:t>
      </w:r>
      <w:r w:rsidR="00EA1527" w:rsidRPr="00C32175">
        <w:rPr>
          <w:rFonts w:ascii="Times New Roman" w:eastAsia="Times New Roman" w:hAnsi="Times New Roman" w:cs="Times New Roman"/>
          <w:sz w:val="24"/>
          <w:szCs w:val="24"/>
        </w:rPr>
        <w:t>will be calculated</w:t>
      </w:r>
      <w:r w:rsidRPr="00C32175">
        <w:rPr>
          <w:rFonts w:ascii="Times New Roman" w:eastAsia="Times New Roman" w:hAnsi="Times New Roman" w:cs="Times New Roman"/>
          <w:sz w:val="24"/>
          <w:szCs w:val="24"/>
        </w:rPr>
        <w:t xml:space="preserve"> based on 10% of the maximum mileage calculated </w:t>
      </w:r>
      <w:r w:rsidR="005B42E0" w:rsidRPr="00C32175">
        <w:rPr>
          <w:rFonts w:ascii="Times New Roman" w:eastAsia="Times New Roman" w:hAnsi="Times New Roman" w:cs="Times New Roman"/>
          <w:sz w:val="24"/>
          <w:szCs w:val="24"/>
        </w:rPr>
        <w:t xml:space="preserve">in the </w:t>
      </w:r>
      <w:r w:rsidRPr="00C32175">
        <w:rPr>
          <w:rFonts w:ascii="Times New Roman" w:eastAsia="Times New Roman" w:hAnsi="Times New Roman" w:cs="Times New Roman"/>
          <w:sz w:val="24"/>
          <w:szCs w:val="24"/>
        </w:rPr>
        <w:t>description o</w:t>
      </w:r>
      <w:r w:rsidR="005B42E0" w:rsidRPr="00C32175">
        <w:rPr>
          <w:rFonts w:ascii="Times New Roman" w:eastAsia="Times New Roman" w:hAnsi="Times New Roman" w:cs="Times New Roman"/>
          <w:sz w:val="24"/>
          <w:szCs w:val="24"/>
        </w:rPr>
        <w:t xml:space="preserve">f 5, c, </w:t>
      </w:r>
      <w:r w:rsidR="005A3EE7" w:rsidRPr="00C32175">
        <w:rPr>
          <w:rFonts w:ascii="Times New Roman" w:eastAsia="Times New Roman" w:hAnsi="Times New Roman" w:cs="Times New Roman"/>
          <w:sz w:val="24"/>
          <w:szCs w:val="24"/>
        </w:rPr>
        <w:t>(</w:t>
      </w:r>
      <w:r w:rsidR="005B42E0" w:rsidRPr="00C32175">
        <w:rPr>
          <w:rFonts w:ascii="Times New Roman" w:eastAsia="Times New Roman" w:hAnsi="Times New Roman" w:cs="Times New Roman"/>
          <w:sz w:val="24"/>
          <w:szCs w:val="24"/>
        </w:rPr>
        <w:t>ii</w:t>
      </w:r>
      <w:r w:rsidR="005A3EE7" w:rsidRPr="00C32175">
        <w:rPr>
          <w:rFonts w:ascii="Times New Roman" w:eastAsia="Times New Roman" w:hAnsi="Times New Roman" w:cs="Times New Roman"/>
          <w:sz w:val="24"/>
          <w:szCs w:val="24"/>
        </w:rPr>
        <w:t>)</w:t>
      </w:r>
      <w:r w:rsidR="005B42E0" w:rsidRPr="00C32175">
        <w:rPr>
          <w:rFonts w:ascii="Times New Roman" w:eastAsia="Times New Roman" w:hAnsi="Times New Roman" w:cs="Times New Roman"/>
          <w:sz w:val="24"/>
          <w:szCs w:val="24"/>
        </w:rPr>
        <w:t xml:space="preserve"> of this P&amp;P.</w:t>
      </w:r>
    </w:p>
    <w:p w:rsidR="00FA7F54" w:rsidRPr="00C32175" w:rsidRDefault="00FA7F54" w:rsidP="00FA7F54">
      <w:pPr>
        <w:pStyle w:val="ListParagraph"/>
        <w:rPr>
          <w:rFonts w:ascii="Times New Roman" w:eastAsia="Times New Roman" w:hAnsi="Times New Roman" w:cs="Times New Roman"/>
          <w:sz w:val="24"/>
          <w:szCs w:val="24"/>
        </w:rPr>
      </w:pPr>
    </w:p>
    <w:p w:rsidR="00AC706B" w:rsidRPr="00C32175" w:rsidRDefault="00FA7F54" w:rsidP="00C73273">
      <w:pPr>
        <w:pStyle w:val="ListParagraph"/>
        <w:numPr>
          <w:ilvl w:val="2"/>
          <w:numId w:val="1"/>
        </w:numPr>
        <w:spacing w:after="0" w:line="240" w:lineRule="auto"/>
        <w:ind w:right="-20"/>
        <w:rPr>
          <w:rFonts w:ascii="Times New Roman" w:eastAsia="Times New Roman" w:hAnsi="Times New Roman" w:cs="Times New Roman"/>
          <w:sz w:val="24"/>
          <w:szCs w:val="24"/>
        </w:rPr>
      </w:pPr>
      <w:r w:rsidRPr="00C32175">
        <w:rPr>
          <w:rFonts w:ascii="Times New Roman" w:eastAsia="Times New Roman" w:hAnsi="Times New Roman" w:cs="Times New Roman"/>
          <w:sz w:val="24"/>
          <w:szCs w:val="24"/>
        </w:rPr>
        <w:t>Toll charges and parking fees, documented with appropriate receipts, may be included in the request for reimbursement under this section of this P&amp;P.</w:t>
      </w:r>
    </w:p>
    <w:p w:rsidR="00D5131F" w:rsidRPr="00C32175" w:rsidRDefault="00D5131F" w:rsidP="00D5131F">
      <w:pPr>
        <w:pStyle w:val="ListParagraph"/>
        <w:spacing w:after="0" w:line="240" w:lineRule="auto"/>
        <w:ind w:left="1440" w:right="-20"/>
        <w:rPr>
          <w:rFonts w:ascii="Times New Roman" w:eastAsia="Times New Roman" w:hAnsi="Times New Roman" w:cs="Times New Roman"/>
          <w:sz w:val="24"/>
          <w:szCs w:val="24"/>
        </w:rPr>
      </w:pPr>
    </w:p>
    <w:p w:rsidR="00B63DB4" w:rsidRPr="00C32175" w:rsidRDefault="00B63DB4" w:rsidP="00F03505">
      <w:pPr>
        <w:pStyle w:val="ListParagraph"/>
        <w:numPr>
          <w:ilvl w:val="0"/>
          <w:numId w:val="1"/>
        </w:numPr>
        <w:spacing w:after="0" w:line="240" w:lineRule="auto"/>
        <w:ind w:right="-20"/>
        <w:rPr>
          <w:rFonts w:ascii="Times New Roman" w:eastAsia="Times New Roman" w:hAnsi="Times New Roman" w:cs="Times New Roman"/>
          <w:b/>
          <w:bCs/>
          <w:sz w:val="24"/>
          <w:szCs w:val="24"/>
        </w:rPr>
      </w:pPr>
      <w:r w:rsidRPr="00C32175">
        <w:rPr>
          <w:rFonts w:ascii="Times New Roman" w:eastAsia="Times New Roman" w:hAnsi="Times New Roman" w:cs="Times New Roman"/>
          <w:b/>
          <w:bCs/>
          <w:sz w:val="24"/>
          <w:szCs w:val="24"/>
        </w:rPr>
        <w:t>Items n</w:t>
      </w:r>
      <w:r w:rsidRPr="00C32175">
        <w:rPr>
          <w:rFonts w:ascii="Times New Roman" w:eastAsia="Times New Roman" w:hAnsi="Times New Roman" w:cs="Times New Roman"/>
          <w:b/>
          <w:bCs/>
          <w:spacing w:val="-1"/>
          <w:sz w:val="24"/>
          <w:szCs w:val="24"/>
        </w:rPr>
        <w:t>o</w:t>
      </w:r>
      <w:r w:rsidRPr="00C32175">
        <w:rPr>
          <w:rFonts w:ascii="Times New Roman" w:eastAsia="Times New Roman" w:hAnsi="Times New Roman" w:cs="Times New Roman"/>
          <w:b/>
          <w:bCs/>
          <w:sz w:val="24"/>
          <w:szCs w:val="24"/>
        </w:rPr>
        <w:t>t allo</w:t>
      </w:r>
      <w:r w:rsidRPr="00C32175">
        <w:rPr>
          <w:rFonts w:ascii="Times New Roman" w:eastAsia="Times New Roman" w:hAnsi="Times New Roman" w:cs="Times New Roman"/>
          <w:b/>
          <w:bCs/>
          <w:spacing w:val="-2"/>
          <w:sz w:val="24"/>
          <w:szCs w:val="24"/>
        </w:rPr>
        <w:t>w</w:t>
      </w:r>
      <w:r w:rsidRPr="00C32175">
        <w:rPr>
          <w:rFonts w:ascii="Times New Roman" w:eastAsia="Times New Roman" w:hAnsi="Times New Roman" w:cs="Times New Roman"/>
          <w:b/>
          <w:bCs/>
          <w:sz w:val="24"/>
          <w:szCs w:val="24"/>
        </w:rPr>
        <w:t>ed</w:t>
      </w:r>
      <w:r w:rsidR="00CD21C9" w:rsidRPr="00C32175">
        <w:rPr>
          <w:rFonts w:ascii="Times New Roman" w:eastAsia="Times New Roman" w:hAnsi="Times New Roman" w:cs="Times New Roman"/>
          <w:b/>
          <w:bCs/>
          <w:sz w:val="24"/>
          <w:szCs w:val="24"/>
        </w:rPr>
        <w:t>.</w:t>
      </w:r>
    </w:p>
    <w:p w:rsidR="00D5131F" w:rsidRPr="00C32175" w:rsidRDefault="00D5131F" w:rsidP="00D5131F">
      <w:pPr>
        <w:pStyle w:val="ListParagraph"/>
        <w:spacing w:after="0" w:line="240" w:lineRule="auto"/>
        <w:ind w:left="1440" w:right="-20"/>
        <w:rPr>
          <w:rFonts w:ascii="Times New Roman" w:eastAsia="Times New Roman" w:hAnsi="Times New Roman" w:cs="Times New Roman"/>
          <w:b/>
          <w:bCs/>
          <w:sz w:val="24"/>
          <w:szCs w:val="24"/>
        </w:rPr>
      </w:pPr>
    </w:p>
    <w:p w:rsidR="00F83A84" w:rsidRPr="00C32175" w:rsidRDefault="00B63DB4" w:rsidP="009355A9">
      <w:pPr>
        <w:pStyle w:val="ListParagraph"/>
        <w:numPr>
          <w:ilvl w:val="1"/>
          <w:numId w:val="1"/>
        </w:numPr>
        <w:spacing w:after="0" w:line="240" w:lineRule="auto"/>
        <w:ind w:right="-20"/>
        <w:rPr>
          <w:rFonts w:ascii="Times New Roman" w:eastAsia="Times New Roman" w:hAnsi="Times New Roman" w:cs="Times New Roman"/>
          <w:b/>
          <w:bCs/>
          <w:sz w:val="24"/>
          <w:szCs w:val="24"/>
        </w:rPr>
      </w:pPr>
      <w:r w:rsidRPr="00C32175">
        <w:rPr>
          <w:rFonts w:ascii="Times New Roman" w:eastAsia="Times New Roman" w:hAnsi="Times New Roman" w:cs="Times New Roman"/>
          <w:sz w:val="24"/>
          <w:szCs w:val="24"/>
        </w:rPr>
        <w:t>There is no rei</w:t>
      </w:r>
      <w:r w:rsidRPr="00C32175">
        <w:rPr>
          <w:rFonts w:ascii="Times New Roman" w:eastAsia="Times New Roman" w:hAnsi="Times New Roman" w:cs="Times New Roman"/>
          <w:spacing w:val="-2"/>
          <w:sz w:val="24"/>
          <w:szCs w:val="24"/>
        </w:rPr>
        <w:t>m</w:t>
      </w:r>
      <w:r w:rsidRPr="00C32175">
        <w:rPr>
          <w:rFonts w:ascii="Times New Roman" w:eastAsia="Times New Roman" w:hAnsi="Times New Roman" w:cs="Times New Roman"/>
          <w:sz w:val="24"/>
          <w:szCs w:val="24"/>
        </w:rPr>
        <w:t>burs</w:t>
      </w:r>
      <w:r w:rsidRPr="00C32175">
        <w:rPr>
          <w:rFonts w:ascii="Times New Roman" w:eastAsia="Times New Roman" w:hAnsi="Times New Roman" w:cs="Times New Roman"/>
          <w:spacing w:val="2"/>
          <w:sz w:val="24"/>
          <w:szCs w:val="24"/>
        </w:rPr>
        <w:t>e</w:t>
      </w:r>
      <w:r w:rsidRPr="00C32175">
        <w:rPr>
          <w:rFonts w:ascii="Times New Roman" w:eastAsia="Times New Roman" w:hAnsi="Times New Roman" w:cs="Times New Roman"/>
          <w:spacing w:val="-2"/>
          <w:sz w:val="24"/>
          <w:szCs w:val="24"/>
        </w:rPr>
        <w:t>m</w:t>
      </w:r>
      <w:r w:rsidRPr="00C32175">
        <w:rPr>
          <w:rFonts w:ascii="Times New Roman" w:eastAsia="Times New Roman" w:hAnsi="Times New Roman" w:cs="Times New Roman"/>
          <w:sz w:val="24"/>
          <w:szCs w:val="24"/>
        </w:rPr>
        <w:t>ent for the following:</w:t>
      </w:r>
      <w:r w:rsidRPr="00C32175">
        <w:rPr>
          <w:rFonts w:ascii="Times New Roman" w:eastAsia="Times New Roman" w:hAnsi="Times New Roman" w:cs="Times New Roman"/>
          <w:spacing w:val="59"/>
          <w:sz w:val="24"/>
          <w:szCs w:val="24"/>
        </w:rPr>
        <w:t xml:space="preserve"> </w:t>
      </w:r>
      <w:r w:rsidRPr="00C32175">
        <w:rPr>
          <w:rFonts w:ascii="Times New Roman" w:eastAsia="Times New Roman" w:hAnsi="Times New Roman" w:cs="Times New Roman"/>
          <w:sz w:val="24"/>
          <w:szCs w:val="24"/>
        </w:rPr>
        <w:t>alcohol</w:t>
      </w:r>
      <w:r w:rsidR="00F83A84" w:rsidRPr="00C32175">
        <w:rPr>
          <w:rFonts w:ascii="Times New Roman" w:eastAsia="Times New Roman" w:hAnsi="Times New Roman" w:cs="Times New Roman"/>
          <w:sz w:val="24"/>
          <w:szCs w:val="24"/>
        </w:rPr>
        <w:t xml:space="preserve"> purchased outside of a meal</w:t>
      </w:r>
      <w:r w:rsidRPr="00C32175">
        <w:rPr>
          <w:rFonts w:ascii="Times New Roman" w:eastAsia="Times New Roman" w:hAnsi="Times New Roman" w:cs="Times New Roman"/>
          <w:sz w:val="24"/>
          <w:szCs w:val="24"/>
        </w:rPr>
        <w:t>, ite</w:t>
      </w:r>
      <w:r w:rsidRPr="00C32175">
        <w:rPr>
          <w:rFonts w:ascii="Times New Roman" w:eastAsia="Times New Roman" w:hAnsi="Times New Roman" w:cs="Times New Roman"/>
          <w:spacing w:val="-2"/>
          <w:sz w:val="24"/>
          <w:szCs w:val="24"/>
        </w:rPr>
        <w:t>m</w:t>
      </w:r>
      <w:r w:rsidRPr="00C32175">
        <w:rPr>
          <w:rFonts w:ascii="Times New Roman" w:eastAsia="Times New Roman" w:hAnsi="Times New Roman" w:cs="Times New Roman"/>
          <w:sz w:val="24"/>
          <w:szCs w:val="24"/>
        </w:rPr>
        <w:t>s</w:t>
      </w:r>
      <w:r w:rsidRPr="00C32175">
        <w:rPr>
          <w:rFonts w:ascii="Times New Roman" w:eastAsia="Times New Roman" w:hAnsi="Times New Roman" w:cs="Times New Roman"/>
          <w:spacing w:val="1"/>
          <w:sz w:val="24"/>
          <w:szCs w:val="24"/>
        </w:rPr>
        <w:t xml:space="preserve"> </w:t>
      </w:r>
      <w:r w:rsidRPr="00C32175">
        <w:rPr>
          <w:rFonts w:ascii="Times New Roman" w:eastAsia="Times New Roman" w:hAnsi="Times New Roman" w:cs="Times New Roman"/>
          <w:sz w:val="24"/>
          <w:szCs w:val="24"/>
        </w:rPr>
        <w:t>purchased in</w:t>
      </w:r>
      <w:r w:rsidRPr="00C32175">
        <w:rPr>
          <w:rFonts w:ascii="Times New Roman" w:eastAsia="Times New Roman" w:hAnsi="Times New Roman" w:cs="Times New Roman"/>
          <w:spacing w:val="1"/>
          <w:sz w:val="24"/>
          <w:szCs w:val="24"/>
        </w:rPr>
        <w:t xml:space="preserve"> </w:t>
      </w:r>
      <w:r w:rsidRPr="00C32175">
        <w:rPr>
          <w:rFonts w:ascii="Times New Roman" w:eastAsia="Times New Roman" w:hAnsi="Times New Roman" w:cs="Times New Roman"/>
          <w:sz w:val="24"/>
          <w:szCs w:val="24"/>
        </w:rPr>
        <w:t>hotel</w:t>
      </w:r>
      <w:r w:rsidRPr="00C32175">
        <w:rPr>
          <w:rFonts w:ascii="Times New Roman" w:eastAsia="Times New Roman" w:hAnsi="Times New Roman" w:cs="Times New Roman"/>
          <w:spacing w:val="1"/>
          <w:sz w:val="24"/>
          <w:szCs w:val="24"/>
        </w:rPr>
        <w:t xml:space="preserve"> </w:t>
      </w:r>
      <w:r w:rsidRPr="00C32175">
        <w:rPr>
          <w:rFonts w:ascii="Times New Roman" w:eastAsia="Times New Roman" w:hAnsi="Times New Roman" w:cs="Times New Roman"/>
          <w:sz w:val="24"/>
          <w:szCs w:val="24"/>
        </w:rPr>
        <w:t>room</w:t>
      </w:r>
      <w:r w:rsidRPr="00C32175">
        <w:rPr>
          <w:rFonts w:ascii="Times New Roman" w:eastAsia="Times New Roman" w:hAnsi="Times New Roman" w:cs="Times New Roman"/>
          <w:spacing w:val="1"/>
          <w:sz w:val="24"/>
          <w:szCs w:val="24"/>
        </w:rPr>
        <w:t xml:space="preserve"> </w:t>
      </w:r>
      <w:r w:rsidRPr="00C32175">
        <w:rPr>
          <w:rFonts w:ascii="Times New Roman" w:eastAsia="Times New Roman" w:hAnsi="Times New Roman" w:cs="Times New Roman"/>
          <w:spacing w:val="-2"/>
          <w:sz w:val="24"/>
          <w:szCs w:val="24"/>
        </w:rPr>
        <w:t>m</w:t>
      </w:r>
      <w:r w:rsidRPr="00C32175">
        <w:rPr>
          <w:rFonts w:ascii="Times New Roman" w:eastAsia="Times New Roman" w:hAnsi="Times New Roman" w:cs="Times New Roman"/>
          <w:spacing w:val="1"/>
          <w:sz w:val="24"/>
          <w:szCs w:val="24"/>
        </w:rPr>
        <w:t>i</w:t>
      </w:r>
      <w:r w:rsidRPr="00C32175">
        <w:rPr>
          <w:rFonts w:ascii="Times New Roman" w:eastAsia="Times New Roman" w:hAnsi="Times New Roman" w:cs="Times New Roman"/>
          <w:sz w:val="24"/>
          <w:szCs w:val="24"/>
        </w:rPr>
        <w:t>ni-bars,</w:t>
      </w:r>
      <w:r w:rsidRPr="00C32175">
        <w:rPr>
          <w:rFonts w:ascii="Times New Roman" w:eastAsia="Times New Roman" w:hAnsi="Times New Roman" w:cs="Times New Roman"/>
          <w:spacing w:val="1"/>
          <w:sz w:val="24"/>
          <w:szCs w:val="24"/>
        </w:rPr>
        <w:t xml:space="preserve"> </w:t>
      </w:r>
      <w:r w:rsidRPr="00C32175">
        <w:rPr>
          <w:rFonts w:ascii="Times New Roman" w:eastAsia="Times New Roman" w:hAnsi="Times New Roman" w:cs="Times New Roman"/>
          <w:spacing w:val="-2"/>
          <w:sz w:val="24"/>
          <w:szCs w:val="24"/>
        </w:rPr>
        <w:t>m</w:t>
      </w:r>
      <w:r w:rsidRPr="00C32175">
        <w:rPr>
          <w:rFonts w:ascii="Times New Roman" w:eastAsia="Times New Roman" w:hAnsi="Times New Roman" w:cs="Times New Roman"/>
          <w:sz w:val="24"/>
          <w:szCs w:val="24"/>
        </w:rPr>
        <w:t>ovies,</w:t>
      </w:r>
      <w:r w:rsidRPr="00C32175">
        <w:rPr>
          <w:rFonts w:ascii="Times New Roman" w:eastAsia="Times New Roman" w:hAnsi="Times New Roman" w:cs="Times New Roman"/>
          <w:spacing w:val="1"/>
          <w:sz w:val="24"/>
          <w:szCs w:val="24"/>
        </w:rPr>
        <w:t xml:space="preserve"> </w:t>
      </w:r>
      <w:r w:rsidRPr="00C32175">
        <w:rPr>
          <w:rFonts w:ascii="Times New Roman" w:eastAsia="Times New Roman" w:hAnsi="Times New Roman" w:cs="Times New Roman"/>
          <w:spacing w:val="-2"/>
          <w:sz w:val="24"/>
          <w:szCs w:val="24"/>
        </w:rPr>
        <w:t>m</w:t>
      </w:r>
      <w:r w:rsidRPr="00C32175">
        <w:rPr>
          <w:rFonts w:ascii="Times New Roman" w:eastAsia="Times New Roman" w:hAnsi="Times New Roman" w:cs="Times New Roman"/>
          <w:spacing w:val="2"/>
          <w:sz w:val="24"/>
          <w:szCs w:val="24"/>
        </w:rPr>
        <w:t>a</w:t>
      </w:r>
      <w:r w:rsidRPr="00C32175">
        <w:rPr>
          <w:rFonts w:ascii="Times New Roman" w:eastAsia="Times New Roman" w:hAnsi="Times New Roman" w:cs="Times New Roman"/>
          <w:sz w:val="24"/>
          <w:szCs w:val="24"/>
        </w:rPr>
        <w:t>ssages,</w:t>
      </w:r>
      <w:r w:rsidRPr="00C32175">
        <w:rPr>
          <w:rFonts w:ascii="Times New Roman" w:eastAsia="Times New Roman" w:hAnsi="Times New Roman" w:cs="Times New Roman"/>
          <w:spacing w:val="-3"/>
          <w:sz w:val="24"/>
          <w:szCs w:val="24"/>
        </w:rPr>
        <w:t xml:space="preserve"> </w:t>
      </w:r>
      <w:r w:rsidRPr="00C32175">
        <w:rPr>
          <w:rFonts w:ascii="Times New Roman" w:eastAsia="Times New Roman" w:hAnsi="Times New Roman" w:cs="Times New Roman"/>
          <w:sz w:val="24"/>
          <w:szCs w:val="24"/>
        </w:rPr>
        <w:t>gyms, and other extraneous</w:t>
      </w:r>
      <w:r w:rsidR="00F83A84" w:rsidRPr="00C32175">
        <w:rPr>
          <w:rFonts w:ascii="Times New Roman" w:eastAsia="Times New Roman" w:hAnsi="Times New Roman" w:cs="Times New Roman"/>
          <w:sz w:val="24"/>
          <w:szCs w:val="24"/>
        </w:rPr>
        <w:t xml:space="preserve"> items, such as, but not limited to, dry cleaning, spa, haircut, manicure or items that could be considered luxuries. </w:t>
      </w:r>
    </w:p>
    <w:p w:rsidR="00F83A84" w:rsidRPr="00C32175" w:rsidRDefault="00F83A84" w:rsidP="00F83A84">
      <w:pPr>
        <w:pStyle w:val="ListParagraph"/>
        <w:spacing w:after="0" w:line="240" w:lineRule="auto"/>
        <w:ind w:left="1440" w:right="-20"/>
        <w:rPr>
          <w:rFonts w:ascii="Times New Roman" w:eastAsia="Times New Roman" w:hAnsi="Times New Roman" w:cs="Times New Roman"/>
          <w:b/>
          <w:bCs/>
          <w:sz w:val="24"/>
          <w:szCs w:val="24"/>
          <w:highlight w:val="cyan"/>
        </w:rPr>
      </w:pPr>
    </w:p>
    <w:p w:rsidR="00B63DB4" w:rsidRPr="00C32175" w:rsidRDefault="00B63DB4" w:rsidP="00F83A84">
      <w:pPr>
        <w:pStyle w:val="ListParagraph"/>
        <w:numPr>
          <w:ilvl w:val="1"/>
          <w:numId w:val="1"/>
        </w:numPr>
        <w:spacing w:after="0" w:line="240" w:lineRule="auto"/>
        <w:ind w:right="-20"/>
        <w:rPr>
          <w:rFonts w:ascii="Times New Roman" w:eastAsia="Times New Roman" w:hAnsi="Times New Roman" w:cs="Times New Roman"/>
          <w:b/>
          <w:bCs/>
          <w:sz w:val="24"/>
          <w:szCs w:val="24"/>
        </w:rPr>
      </w:pPr>
      <w:r w:rsidRPr="00C32175">
        <w:rPr>
          <w:rFonts w:ascii="Times New Roman" w:eastAsia="Times New Roman" w:hAnsi="Times New Roman" w:cs="Times New Roman"/>
          <w:sz w:val="24"/>
          <w:szCs w:val="24"/>
        </w:rPr>
        <w:t>Addition</w:t>
      </w:r>
      <w:r w:rsidRPr="00C32175">
        <w:rPr>
          <w:rFonts w:ascii="Times New Roman" w:eastAsia="Times New Roman" w:hAnsi="Times New Roman" w:cs="Times New Roman"/>
          <w:spacing w:val="-1"/>
          <w:sz w:val="24"/>
          <w:szCs w:val="24"/>
        </w:rPr>
        <w:t>a</w:t>
      </w:r>
      <w:r w:rsidRPr="00C32175">
        <w:rPr>
          <w:rFonts w:ascii="Times New Roman" w:eastAsia="Times New Roman" w:hAnsi="Times New Roman" w:cs="Times New Roman"/>
          <w:sz w:val="24"/>
          <w:szCs w:val="24"/>
        </w:rPr>
        <w:t>ll</w:t>
      </w:r>
      <w:r w:rsidRPr="00C32175">
        <w:rPr>
          <w:rFonts w:ascii="Times New Roman" w:eastAsia="Times New Roman" w:hAnsi="Times New Roman" w:cs="Times New Roman"/>
          <w:spacing w:val="-1"/>
          <w:sz w:val="24"/>
          <w:szCs w:val="24"/>
        </w:rPr>
        <w:t>y</w:t>
      </w:r>
      <w:r w:rsidRPr="00C32175">
        <w:rPr>
          <w:rFonts w:ascii="Times New Roman" w:eastAsia="Times New Roman" w:hAnsi="Times New Roman" w:cs="Times New Roman"/>
          <w:sz w:val="24"/>
          <w:szCs w:val="24"/>
        </w:rPr>
        <w:t xml:space="preserve">, a </w:t>
      </w:r>
      <w:r w:rsidRPr="00C32175">
        <w:rPr>
          <w:rFonts w:ascii="Times New Roman" w:eastAsia="Times New Roman" w:hAnsi="Times New Roman" w:cs="Times New Roman"/>
          <w:spacing w:val="-2"/>
          <w:sz w:val="24"/>
          <w:szCs w:val="24"/>
        </w:rPr>
        <w:t>m</w:t>
      </w:r>
      <w:r w:rsidRPr="00C32175">
        <w:rPr>
          <w:rFonts w:ascii="Times New Roman" w:eastAsia="Times New Roman" w:hAnsi="Times New Roman" w:cs="Times New Roman"/>
          <w:spacing w:val="1"/>
          <w:sz w:val="24"/>
          <w:szCs w:val="24"/>
        </w:rPr>
        <w:t>e</w:t>
      </w:r>
      <w:r w:rsidRPr="00C32175">
        <w:rPr>
          <w:rFonts w:ascii="Times New Roman" w:eastAsia="Times New Roman" w:hAnsi="Times New Roman" w:cs="Times New Roman"/>
          <w:sz w:val="24"/>
          <w:szCs w:val="24"/>
        </w:rPr>
        <w:t>mber</w:t>
      </w:r>
      <w:r w:rsidR="00144651" w:rsidRPr="00C32175">
        <w:rPr>
          <w:rFonts w:ascii="Times New Roman" w:eastAsia="Times New Roman" w:hAnsi="Times New Roman" w:cs="Times New Roman"/>
          <w:sz w:val="24"/>
          <w:szCs w:val="24"/>
        </w:rPr>
        <w:t xml:space="preserve"> should not expect reimbursement</w:t>
      </w:r>
      <w:r w:rsidRPr="00C32175">
        <w:rPr>
          <w:rFonts w:ascii="Times New Roman" w:eastAsia="Times New Roman" w:hAnsi="Times New Roman" w:cs="Times New Roman"/>
          <w:sz w:val="24"/>
          <w:szCs w:val="24"/>
        </w:rPr>
        <w:t xml:space="preserve"> for any e</w:t>
      </w:r>
      <w:r w:rsidRPr="00C32175">
        <w:rPr>
          <w:rFonts w:ascii="Times New Roman" w:eastAsia="Times New Roman" w:hAnsi="Times New Roman" w:cs="Times New Roman"/>
          <w:spacing w:val="-1"/>
          <w:sz w:val="24"/>
          <w:szCs w:val="24"/>
        </w:rPr>
        <w:t>x</w:t>
      </w:r>
      <w:r w:rsidRPr="00C32175">
        <w:rPr>
          <w:rFonts w:ascii="Times New Roman" w:eastAsia="Times New Roman" w:hAnsi="Times New Roman" w:cs="Times New Roman"/>
          <w:sz w:val="24"/>
          <w:szCs w:val="24"/>
        </w:rPr>
        <w:t>penses if</w:t>
      </w:r>
      <w:r w:rsidRPr="00C32175">
        <w:rPr>
          <w:rFonts w:ascii="Times New Roman" w:eastAsia="Times New Roman" w:hAnsi="Times New Roman" w:cs="Times New Roman"/>
          <w:spacing w:val="-1"/>
          <w:sz w:val="24"/>
          <w:szCs w:val="24"/>
        </w:rPr>
        <w:t xml:space="preserve"> </w:t>
      </w:r>
      <w:r w:rsidRPr="00C32175">
        <w:rPr>
          <w:rFonts w:ascii="Times New Roman" w:eastAsia="Times New Roman" w:hAnsi="Times New Roman" w:cs="Times New Roman"/>
          <w:sz w:val="24"/>
          <w:szCs w:val="24"/>
        </w:rPr>
        <w:t xml:space="preserve">the </w:t>
      </w:r>
      <w:r w:rsidRPr="00C32175">
        <w:rPr>
          <w:rFonts w:ascii="Times New Roman" w:eastAsia="Times New Roman" w:hAnsi="Times New Roman" w:cs="Times New Roman"/>
          <w:spacing w:val="-2"/>
          <w:sz w:val="24"/>
          <w:szCs w:val="24"/>
        </w:rPr>
        <w:t>m</w:t>
      </w:r>
      <w:r w:rsidRPr="00C32175">
        <w:rPr>
          <w:rFonts w:ascii="Times New Roman" w:eastAsia="Times New Roman" w:hAnsi="Times New Roman" w:cs="Times New Roman"/>
          <w:spacing w:val="2"/>
          <w:sz w:val="24"/>
          <w:szCs w:val="24"/>
        </w:rPr>
        <w:t>e</w:t>
      </w:r>
      <w:r w:rsidRPr="00C32175">
        <w:rPr>
          <w:rFonts w:ascii="Times New Roman" w:eastAsia="Times New Roman" w:hAnsi="Times New Roman" w:cs="Times New Roman"/>
          <w:sz w:val="24"/>
          <w:szCs w:val="24"/>
        </w:rPr>
        <w:t>mber fails to attend th</w:t>
      </w:r>
      <w:r w:rsidR="00144651" w:rsidRPr="00C32175">
        <w:rPr>
          <w:rFonts w:ascii="Times New Roman" w:eastAsia="Times New Roman" w:hAnsi="Times New Roman" w:cs="Times New Roman"/>
          <w:sz w:val="24"/>
          <w:szCs w:val="24"/>
        </w:rPr>
        <w:t>os</w:t>
      </w:r>
      <w:r w:rsidRPr="00C32175">
        <w:rPr>
          <w:rFonts w:ascii="Times New Roman" w:eastAsia="Times New Roman" w:hAnsi="Times New Roman" w:cs="Times New Roman"/>
          <w:sz w:val="24"/>
          <w:szCs w:val="24"/>
        </w:rPr>
        <w:t xml:space="preserve">e </w:t>
      </w:r>
      <w:r w:rsidR="00144651" w:rsidRPr="00C32175">
        <w:rPr>
          <w:rFonts w:ascii="Times New Roman" w:eastAsia="Times New Roman" w:hAnsi="Times New Roman" w:cs="Times New Roman"/>
          <w:sz w:val="24"/>
          <w:szCs w:val="24"/>
        </w:rPr>
        <w:t xml:space="preserve">obligatory events described in </w:t>
      </w:r>
      <w:r w:rsidR="005159D7" w:rsidRPr="00C32175">
        <w:rPr>
          <w:rFonts w:ascii="Times New Roman" w:eastAsia="Times New Roman" w:hAnsi="Times New Roman" w:cs="Times New Roman"/>
          <w:sz w:val="24"/>
          <w:szCs w:val="24"/>
        </w:rPr>
        <w:t>S</w:t>
      </w:r>
      <w:r w:rsidR="00144651" w:rsidRPr="00C32175">
        <w:rPr>
          <w:rFonts w:ascii="Times New Roman" w:eastAsia="Times New Roman" w:hAnsi="Times New Roman" w:cs="Times New Roman"/>
          <w:sz w:val="24"/>
          <w:szCs w:val="24"/>
        </w:rPr>
        <w:t xml:space="preserve">ection </w:t>
      </w:r>
      <w:r w:rsidR="005159D7" w:rsidRPr="00C32175">
        <w:rPr>
          <w:rFonts w:ascii="Times New Roman" w:eastAsia="Times New Roman" w:hAnsi="Times New Roman" w:cs="Times New Roman"/>
          <w:sz w:val="24"/>
          <w:szCs w:val="24"/>
        </w:rPr>
        <w:t>9</w:t>
      </w:r>
      <w:r w:rsidR="00144651" w:rsidRPr="00C32175">
        <w:rPr>
          <w:rFonts w:ascii="Times New Roman" w:eastAsia="Times New Roman" w:hAnsi="Times New Roman" w:cs="Times New Roman"/>
          <w:sz w:val="24"/>
          <w:szCs w:val="24"/>
        </w:rPr>
        <w:t xml:space="preserve"> of this P&amp;P </w:t>
      </w:r>
      <w:r w:rsidRPr="00C32175">
        <w:rPr>
          <w:rFonts w:ascii="Times New Roman" w:eastAsia="Times New Roman" w:hAnsi="Times New Roman" w:cs="Times New Roman"/>
          <w:sz w:val="24"/>
          <w:szCs w:val="24"/>
        </w:rPr>
        <w:t xml:space="preserve">and </w:t>
      </w:r>
      <w:r w:rsidR="005159D7" w:rsidRPr="00C32175">
        <w:rPr>
          <w:rFonts w:ascii="Times New Roman" w:eastAsia="Times New Roman" w:hAnsi="Times New Roman" w:cs="Times New Roman"/>
          <w:sz w:val="24"/>
          <w:szCs w:val="24"/>
        </w:rPr>
        <w:t xml:space="preserve">fails to </w:t>
      </w:r>
      <w:r w:rsidRPr="00C32175">
        <w:rPr>
          <w:rFonts w:ascii="Times New Roman" w:eastAsia="Times New Roman" w:hAnsi="Times New Roman" w:cs="Times New Roman"/>
          <w:sz w:val="24"/>
          <w:szCs w:val="24"/>
        </w:rPr>
        <w:t>co</w:t>
      </w:r>
      <w:r w:rsidRPr="00C32175">
        <w:rPr>
          <w:rFonts w:ascii="Times New Roman" w:eastAsia="Times New Roman" w:hAnsi="Times New Roman" w:cs="Times New Roman"/>
          <w:spacing w:val="-2"/>
          <w:sz w:val="24"/>
          <w:szCs w:val="24"/>
        </w:rPr>
        <w:t>m</w:t>
      </w:r>
      <w:r w:rsidRPr="00C32175">
        <w:rPr>
          <w:rFonts w:ascii="Times New Roman" w:eastAsia="Times New Roman" w:hAnsi="Times New Roman" w:cs="Times New Roman"/>
          <w:sz w:val="24"/>
          <w:szCs w:val="24"/>
        </w:rPr>
        <w:t>plete his or her stated obligation(s) for any reason.</w:t>
      </w:r>
    </w:p>
    <w:p w:rsidR="00144651" w:rsidRPr="00C32175" w:rsidRDefault="00144651" w:rsidP="00144651">
      <w:pPr>
        <w:pStyle w:val="ListParagraph"/>
        <w:rPr>
          <w:rFonts w:ascii="Times New Roman" w:eastAsia="Times New Roman" w:hAnsi="Times New Roman" w:cs="Times New Roman"/>
          <w:sz w:val="24"/>
          <w:szCs w:val="24"/>
        </w:rPr>
      </w:pPr>
    </w:p>
    <w:p w:rsidR="00144651" w:rsidRPr="00C32175" w:rsidRDefault="00144651" w:rsidP="00144651">
      <w:pPr>
        <w:pStyle w:val="ListParagraph"/>
        <w:numPr>
          <w:ilvl w:val="2"/>
          <w:numId w:val="1"/>
        </w:numPr>
        <w:spacing w:after="0" w:line="240" w:lineRule="auto"/>
        <w:ind w:right="-20"/>
        <w:rPr>
          <w:rFonts w:ascii="Times New Roman" w:eastAsia="Times New Roman" w:hAnsi="Times New Roman" w:cs="Times New Roman"/>
          <w:sz w:val="24"/>
          <w:szCs w:val="24"/>
        </w:rPr>
      </w:pPr>
      <w:r w:rsidRPr="00C32175">
        <w:rPr>
          <w:rFonts w:ascii="Times New Roman" w:eastAsia="Times New Roman" w:hAnsi="Times New Roman" w:cs="Times New Roman"/>
          <w:sz w:val="24"/>
          <w:szCs w:val="24"/>
        </w:rPr>
        <w:t xml:space="preserve">Exceptions to Section </w:t>
      </w:r>
      <w:r w:rsidR="005159D7" w:rsidRPr="00C32175">
        <w:rPr>
          <w:rFonts w:ascii="Times New Roman" w:eastAsia="Times New Roman" w:hAnsi="Times New Roman" w:cs="Times New Roman"/>
          <w:sz w:val="24"/>
          <w:szCs w:val="24"/>
        </w:rPr>
        <w:t>7, (b)</w:t>
      </w:r>
      <w:r w:rsidRPr="00C32175">
        <w:rPr>
          <w:rFonts w:ascii="Times New Roman" w:eastAsia="Times New Roman" w:hAnsi="Times New Roman" w:cs="Times New Roman"/>
          <w:sz w:val="24"/>
          <w:szCs w:val="24"/>
        </w:rPr>
        <w:t xml:space="preserve"> of this P&amp;P may be made in accordance with Section </w:t>
      </w:r>
      <w:r w:rsidR="005159D7" w:rsidRPr="00C32175">
        <w:rPr>
          <w:rFonts w:ascii="Times New Roman" w:eastAsia="Times New Roman" w:hAnsi="Times New Roman" w:cs="Times New Roman"/>
          <w:sz w:val="24"/>
          <w:szCs w:val="24"/>
        </w:rPr>
        <w:t>9, (c)</w:t>
      </w:r>
      <w:r w:rsidRPr="00C32175">
        <w:rPr>
          <w:rFonts w:ascii="Times New Roman" w:eastAsia="Times New Roman" w:hAnsi="Times New Roman" w:cs="Times New Roman"/>
          <w:sz w:val="24"/>
          <w:szCs w:val="24"/>
        </w:rPr>
        <w:t xml:space="preserve"> of this P&amp;P.</w:t>
      </w:r>
    </w:p>
    <w:p w:rsidR="00B63DB4" w:rsidRPr="00C32175" w:rsidRDefault="00B63DB4" w:rsidP="00B63DB4">
      <w:pPr>
        <w:spacing w:before="18" w:after="0" w:line="260" w:lineRule="exact"/>
        <w:rPr>
          <w:rFonts w:ascii="Times New Roman" w:hAnsi="Times New Roman" w:cs="Times New Roman"/>
          <w:sz w:val="24"/>
          <w:szCs w:val="24"/>
        </w:rPr>
      </w:pPr>
    </w:p>
    <w:p w:rsidR="00B63DB4" w:rsidRPr="00C32175" w:rsidRDefault="00B63DB4" w:rsidP="00F03505">
      <w:pPr>
        <w:pStyle w:val="ListParagraph"/>
        <w:numPr>
          <w:ilvl w:val="0"/>
          <w:numId w:val="1"/>
        </w:numPr>
        <w:spacing w:after="0" w:line="240" w:lineRule="auto"/>
        <w:ind w:right="-20"/>
        <w:rPr>
          <w:rFonts w:ascii="Times New Roman" w:eastAsia="Times New Roman" w:hAnsi="Times New Roman" w:cs="Times New Roman"/>
          <w:sz w:val="24"/>
          <w:szCs w:val="24"/>
        </w:rPr>
      </w:pPr>
      <w:r w:rsidRPr="00C32175">
        <w:rPr>
          <w:rFonts w:ascii="Times New Roman" w:eastAsia="Times New Roman" w:hAnsi="Times New Roman" w:cs="Times New Roman"/>
          <w:b/>
          <w:bCs/>
          <w:sz w:val="24"/>
          <w:szCs w:val="24"/>
        </w:rPr>
        <w:t>No double reimbursements.</w:t>
      </w:r>
    </w:p>
    <w:p w:rsidR="00201953" w:rsidRPr="00C32175" w:rsidRDefault="00201953" w:rsidP="00201953">
      <w:pPr>
        <w:pStyle w:val="ListParagraph"/>
        <w:spacing w:before="1" w:after="0" w:line="276" w:lineRule="exact"/>
        <w:ind w:left="1440" w:right="44"/>
        <w:rPr>
          <w:rFonts w:ascii="Times New Roman" w:eastAsia="Times New Roman" w:hAnsi="Times New Roman" w:cs="Times New Roman"/>
          <w:sz w:val="24"/>
          <w:szCs w:val="24"/>
        </w:rPr>
      </w:pPr>
    </w:p>
    <w:p w:rsidR="00201953" w:rsidRPr="00C32175" w:rsidRDefault="00B63DB4" w:rsidP="009355A9">
      <w:pPr>
        <w:pStyle w:val="ListParagraph"/>
        <w:numPr>
          <w:ilvl w:val="1"/>
          <w:numId w:val="1"/>
        </w:numPr>
        <w:spacing w:before="1" w:after="0" w:line="276" w:lineRule="exact"/>
        <w:ind w:right="44"/>
        <w:rPr>
          <w:rFonts w:ascii="Times New Roman" w:eastAsia="Times New Roman" w:hAnsi="Times New Roman" w:cs="Times New Roman"/>
          <w:sz w:val="24"/>
          <w:szCs w:val="24"/>
        </w:rPr>
      </w:pPr>
      <w:r w:rsidRPr="00C32175">
        <w:rPr>
          <w:rFonts w:ascii="Times New Roman" w:eastAsia="Times New Roman" w:hAnsi="Times New Roman" w:cs="Times New Roman"/>
          <w:sz w:val="24"/>
          <w:szCs w:val="24"/>
        </w:rPr>
        <w:t>When atten</w:t>
      </w:r>
      <w:r w:rsidRPr="00C32175">
        <w:rPr>
          <w:rFonts w:ascii="Times New Roman" w:eastAsia="Times New Roman" w:hAnsi="Times New Roman" w:cs="Times New Roman"/>
          <w:spacing w:val="-1"/>
          <w:sz w:val="24"/>
          <w:szCs w:val="24"/>
        </w:rPr>
        <w:t>d</w:t>
      </w:r>
      <w:r w:rsidRPr="00C32175">
        <w:rPr>
          <w:rFonts w:ascii="Times New Roman" w:eastAsia="Times New Roman" w:hAnsi="Times New Roman" w:cs="Times New Roman"/>
          <w:sz w:val="24"/>
          <w:szCs w:val="24"/>
        </w:rPr>
        <w:t>ing an eve</w:t>
      </w:r>
      <w:r w:rsidRPr="00C32175">
        <w:rPr>
          <w:rFonts w:ascii="Times New Roman" w:eastAsia="Times New Roman" w:hAnsi="Times New Roman" w:cs="Times New Roman"/>
          <w:spacing w:val="-1"/>
          <w:sz w:val="24"/>
          <w:szCs w:val="24"/>
        </w:rPr>
        <w:t>n</w:t>
      </w:r>
      <w:r w:rsidRPr="00C32175">
        <w:rPr>
          <w:rFonts w:ascii="Times New Roman" w:eastAsia="Times New Roman" w:hAnsi="Times New Roman" w:cs="Times New Roman"/>
          <w:sz w:val="24"/>
          <w:szCs w:val="24"/>
        </w:rPr>
        <w:t>t as this</w:t>
      </w:r>
      <w:r w:rsidR="0064124A" w:rsidRPr="00C32175">
        <w:rPr>
          <w:rFonts w:ascii="Times New Roman" w:eastAsia="Times New Roman" w:hAnsi="Times New Roman" w:cs="Times New Roman"/>
          <w:sz w:val="24"/>
          <w:szCs w:val="24"/>
        </w:rPr>
        <w:t xml:space="preserve"> Association’s</w:t>
      </w:r>
      <w:r w:rsidRPr="00C32175">
        <w:rPr>
          <w:rFonts w:ascii="Times New Roman" w:eastAsia="Times New Roman" w:hAnsi="Times New Roman" w:cs="Times New Roman"/>
          <w:sz w:val="24"/>
          <w:szCs w:val="24"/>
        </w:rPr>
        <w:t xml:space="preserve"> re</w:t>
      </w:r>
      <w:r w:rsidRPr="00C32175">
        <w:rPr>
          <w:rFonts w:ascii="Times New Roman" w:eastAsia="Times New Roman" w:hAnsi="Times New Roman" w:cs="Times New Roman"/>
          <w:spacing w:val="-1"/>
          <w:sz w:val="24"/>
          <w:szCs w:val="24"/>
        </w:rPr>
        <w:t>p</w:t>
      </w:r>
      <w:r w:rsidRPr="00C32175">
        <w:rPr>
          <w:rFonts w:ascii="Times New Roman" w:eastAsia="Times New Roman" w:hAnsi="Times New Roman" w:cs="Times New Roman"/>
          <w:sz w:val="24"/>
          <w:szCs w:val="24"/>
        </w:rPr>
        <w:t>resentative</w:t>
      </w:r>
      <w:r w:rsidR="0064124A" w:rsidRPr="00C32175">
        <w:rPr>
          <w:rFonts w:ascii="Times New Roman" w:eastAsia="Times New Roman" w:hAnsi="Times New Roman" w:cs="Times New Roman"/>
          <w:sz w:val="24"/>
          <w:szCs w:val="24"/>
        </w:rPr>
        <w:t>,</w:t>
      </w:r>
      <w:r w:rsidRPr="00C32175">
        <w:rPr>
          <w:rFonts w:ascii="Times New Roman" w:eastAsia="Times New Roman" w:hAnsi="Times New Roman" w:cs="Times New Roman"/>
          <w:sz w:val="24"/>
          <w:szCs w:val="24"/>
        </w:rPr>
        <w:t xml:space="preserve"> as </w:t>
      </w:r>
      <w:r w:rsidRPr="00C32175">
        <w:rPr>
          <w:rFonts w:ascii="Times New Roman" w:eastAsia="Times New Roman" w:hAnsi="Times New Roman" w:cs="Times New Roman"/>
          <w:spacing w:val="-2"/>
          <w:sz w:val="24"/>
          <w:szCs w:val="24"/>
        </w:rPr>
        <w:t>w</w:t>
      </w:r>
      <w:r w:rsidRPr="00C32175">
        <w:rPr>
          <w:rFonts w:ascii="Times New Roman" w:eastAsia="Times New Roman" w:hAnsi="Times New Roman" w:cs="Times New Roman"/>
          <w:sz w:val="24"/>
          <w:szCs w:val="24"/>
        </w:rPr>
        <w:t>ell as another chapter</w:t>
      </w:r>
      <w:r w:rsidR="0064124A" w:rsidRPr="00C32175">
        <w:rPr>
          <w:rFonts w:ascii="Times New Roman" w:eastAsia="Times New Roman" w:hAnsi="Times New Roman" w:cs="Times New Roman"/>
          <w:sz w:val="24"/>
          <w:szCs w:val="24"/>
        </w:rPr>
        <w:t xml:space="preserve"> or professional </w:t>
      </w:r>
      <w:r w:rsidRPr="00C32175">
        <w:rPr>
          <w:rFonts w:ascii="Times New Roman" w:eastAsia="Times New Roman" w:hAnsi="Times New Roman" w:cs="Times New Roman"/>
          <w:sz w:val="24"/>
          <w:szCs w:val="24"/>
        </w:rPr>
        <w:t>organization’s</w:t>
      </w:r>
      <w:r w:rsidRPr="00C32175">
        <w:rPr>
          <w:rFonts w:ascii="Times New Roman" w:eastAsia="Times New Roman" w:hAnsi="Times New Roman" w:cs="Times New Roman"/>
          <w:spacing w:val="-1"/>
          <w:sz w:val="24"/>
          <w:szCs w:val="24"/>
        </w:rPr>
        <w:t xml:space="preserve"> </w:t>
      </w:r>
      <w:r w:rsidRPr="00C32175">
        <w:rPr>
          <w:rFonts w:ascii="Times New Roman" w:eastAsia="Times New Roman" w:hAnsi="Times New Roman" w:cs="Times New Roman"/>
          <w:sz w:val="24"/>
          <w:szCs w:val="24"/>
        </w:rPr>
        <w:t>represe</w:t>
      </w:r>
      <w:r w:rsidRPr="00C32175">
        <w:rPr>
          <w:rFonts w:ascii="Times New Roman" w:eastAsia="Times New Roman" w:hAnsi="Times New Roman" w:cs="Times New Roman"/>
          <w:spacing w:val="-1"/>
          <w:sz w:val="24"/>
          <w:szCs w:val="24"/>
        </w:rPr>
        <w:t>n</w:t>
      </w:r>
      <w:r w:rsidRPr="00C32175">
        <w:rPr>
          <w:rFonts w:ascii="Times New Roman" w:eastAsia="Times New Roman" w:hAnsi="Times New Roman" w:cs="Times New Roman"/>
          <w:sz w:val="24"/>
          <w:szCs w:val="24"/>
        </w:rPr>
        <w:t xml:space="preserve">tative, this </w:t>
      </w:r>
      <w:r w:rsidR="0064124A" w:rsidRPr="00C32175">
        <w:rPr>
          <w:rFonts w:ascii="Times New Roman" w:eastAsia="Times New Roman" w:hAnsi="Times New Roman" w:cs="Times New Roman"/>
          <w:sz w:val="24"/>
          <w:szCs w:val="24"/>
        </w:rPr>
        <w:t xml:space="preserve">Association </w:t>
      </w:r>
      <w:r w:rsidRPr="00C32175">
        <w:rPr>
          <w:rFonts w:ascii="Times New Roman" w:eastAsia="Times New Roman" w:hAnsi="Times New Roman" w:cs="Times New Roman"/>
          <w:spacing w:val="-2"/>
          <w:sz w:val="24"/>
          <w:szCs w:val="24"/>
        </w:rPr>
        <w:t>m</w:t>
      </w:r>
      <w:r w:rsidRPr="00C32175">
        <w:rPr>
          <w:rFonts w:ascii="Times New Roman" w:eastAsia="Times New Roman" w:hAnsi="Times New Roman" w:cs="Times New Roman"/>
          <w:sz w:val="24"/>
          <w:szCs w:val="24"/>
        </w:rPr>
        <w:t>ay reduce the a</w:t>
      </w:r>
      <w:r w:rsidRPr="00C32175">
        <w:rPr>
          <w:rFonts w:ascii="Times New Roman" w:eastAsia="Times New Roman" w:hAnsi="Times New Roman" w:cs="Times New Roman"/>
          <w:spacing w:val="-2"/>
          <w:sz w:val="24"/>
          <w:szCs w:val="24"/>
        </w:rPr>
        <w:t>m</w:t>
      </w:r>
      <w:r w:rsidRPr="00C32175">
        <w:rPr>
          <w:rFonts w:ascii="Times New Roman" w:eastAsia="Times New Roman" w:hAnsi="Times New Roman" w:cs="Times New Roman"/>
          <w:sz w:val="24"/>
          <w:szCs w:val="24"/>
        </w:rPr>
        <w:t>ount of available rei</w:t>
      </w:r>
      <w:r w:rsidRPr="00C32175">
        <w:rPr>
          <w:rFonts w:ascii="Times New Roman" w:eastAsia="Times New Roman" w:hAnsi="Times New Roman" w:cs="Times New Roman"/>
          <w:spacing w:val="-2"/>
          <w:sz w:val="24"/>
          <w:szCs w:val="24"/>
        </w:rPr>
        <w:t>m</w:t>
      </w:r>
      <w:r w:rsidRPr="00C32175">
        <w:rPr>
          <w:rFonts w:ascii="Times New Roman" w:eastAsia="Times New Roman" w:hAnsi="Times New Roman" w:cs="Times New Roman"/>
          <w:sz w:val="24"/>
          <w:szCs w:val="24"/>
        </w:rPr>
        <w:t>bursement funds to prevent double rei</w:t>
      </w:r>
      <w:r w:rsidRPr="00C32175">
        <w:rPr>
          <w:rFonts w:ascii="Times New Roman" w:eastAsia="Times New Roman" w:hAnsi="Times New Roman" w:cs="Times New Roman"/>
          <w:spacing w:val="-2"/>
          <w:sz w:val="24"/>
          <w:szCs w:val="24"/>
        </w:rPr>
        <w:t>m</w:t>
      </w:r>
      <w:r w:rsidRPr="00C32175">
        <w:rPr>
          <w:rFonts w:ascii="Times New Roman" w:eastAsia="Times New Roman" w:hAnsi="Times New Roman" w:cs="Times New Roman"/>
          <w:sz w:val="24"/>
          <w:szCs w:val="24"/>
        </w:rPr>
        <w:t>burse</w:t>
      </w:r>
      <w:r w:rsidRPr="00C32175">
        <w:rPr>
          <w:rFonts w:ascii="Times New Roman" w:eastAsia="Times New Roman" w:hAnsi="Times New Roman" w:cs="Times New Roman"/>
          <w:spacing w:val="-2"/>
          <w:sz w:val="24"/>
          <w:szCs w:val="24"/>
        </w:rPr>
        <w:t>m</w:t>
      </w:r>
      <w:r w:rsidRPr="00C32175">
        <w:rPr>
          <w:rFonts w:ascii="Times New Roman" w:eastAsia="Times New Roman" w:hAnsi="Times New Roman" w:cs="Times New Roman"/>
          <w:sz w:val="24"/>
          <w:szCs w:val="24"/>
        </w:rPr>
        <w:t>ent for the sa</w:t>
      </w:r>
      <w:r w:rsidRPr="00C32175">
        <w:rPr>
          <w:rFonts w:ascii="Times New Roman" w:eastAsia="Times New Roman" w:hAnsi="Times New Roman" w:cs="Times New Roman"/>
          <w:spacing w:val="-2"/>
          <w:sz w:val="24"/>
          <w:szCs w:val="24"/>
        </w:rPr>
        <w:t>m</w:t>
      </w:r>
      <w:r w:rsidRPr="00C32175">
        <w:rPr>
          <w:rFonts w:ascii="Times New Roman" w:eastAsia="Times New Roman" w:hAnsi="Times New Roman" w:cs="Times New Roman"/>
          <w:sz w:val="24"/>
          <w:szCs w:val="24"/>
        </w:rPr>
        <w:t>e expenses.</w:t>
      </w:r>
    </w:p>
    <w:p w:rsidR="00201953" w:rsidRPr="00C32175" w:rsidRDefault="00201953" w:rsidP="00201953">
      <w:pPr>
        <w:pStyle w:val="ListParagraph"/>
        <w:spacing w:before="1" w:after="0" w:line="276" w:lineRule="exact"/>
        <w:ind w:left="2160" w:right="44"/>
        <w:rPr>
          <w:rFonts w:ascii="Times New Roman" w:eastAsia="Times New Roman" w:hAnsi="Times New Roman" w:cs="Times New Roman"/>
          <w:sz w:val="24"/>
          <w:szCs w:val="24"/>
        </w:rPr>
      </w:pPr>
    </w:p>
    <w:p w:rsidR="00201953" w:rsidRPr="00C32175" w:rsidRDefault="00201953" w:rsidP="00201953">
      <w:pPr>
        <w:pStyle w:val="ListParagraph"/>
        <w:numPr>
          <w:ilvl w:val="2"/>
          <w:numId w:val="1"/>
        </w:numPr>
        <w:spacing w:before="1" w:after="0" w:line="276" w:lineRule="exact"/>
        <w:ind w:right="44"/>
        <w:rPr>
          <w:rFonts w:ascii="Times New Roman" w:eastAsia="Times New Roman" w:hAnsi="Times New Roman" w:cs="Times New Roman"/>
          <w:sz w:val="24"/>
          <w:szCs w:val="24"/>
        </w:rPr>
      </w:pPr>
      <w:r w:rsidRPr="00C32175">
        <w:rPr>
          <w:rFonts w:ascii="Times New Roman" w:eastAsia="Times New Roman" w:hAnsi="Times New Roman" w:cs="Times New Roman"/>
          <w:sz w:val="24"/>
          <w:szCs w:val="24"/>
        </w:rPr>
        <w:t>In the event that an attendee to an event is eligible for reimbursement from both the state and a local chapter</w:t>
      </w:r>
      <w:r w:rsidR="00E02D08" w:rsidRPr="00C32175">
        <w:rPr>
          <w:rFonts w:ascii="Times New Roman" w:eastAsia="Times New Roman" w:hAnsi="Times New Roman" w:cs="Times New Roman"/>
          <w:sz w:val="24"/>
          <w:szCs w:val="24"/>
        </w:rPr>
        <w:t>,</w:t>
      </w:r>
      <w:r w:rsidRPr="00C32175">
        <w:rPr>
          <w:rFonts w:ascii="Times New Roman" w:eastAsia="Times New Roman" w:hAnsi="Times New Roman" w:cs="Times New Roman"/>
          <w:sz w:val="24"/>
          <w:szCs w:val="24"/>
        </w:rPr>
        <w:t xml:space="preserve"> </w:t>
      </w:r>
      <w:r w:rsidR="007263E0" w:rsidRPr="00C32175">
        <w:rPr>
          <w:rFonts w:ascii="Times New Roman" w:eastAsia="Times New Roman" w:hAnsi="Times New Roman" w:cs="Times New Roman"/>
          <w:sz w:val="24"/>
          <w:szCs w:val="24"/>
        </w:rPr>
        <w:t xml:space="preserve">an employer or </w:t>
      </w:r>
      <w:r w:rsidRPr="00C32175">
        <w:rPr>
          <w:rFonts w:ascii="Times New Roman" w:eastAsia="Times New Roman" w:hAnsi="Times New Roman" w:cs="Times New Roman"/>
          <w:sz w:val="24"/>
          <w:szCs w:val="24"/>
        </w:rPr>
        <w:t>other professional entity</w:t>
      </w:r>
      <w:r w:rsidR="007263E0" w:rsidRPr="00C32175">
        <w:rPr>
          <w:rFonts w:ascii="Times New Roman" w:eastAsia="Times New Roman" w:hAnsi="Times New Roman" w:cs="Times New Roman"/>
          <w:sz w:val="24"/>
          <w:szCs w:val="24"/>
        </w:rPr>
        <w:t>, such as another professional association</w:t>
      </w:r>
      <w:r w:rsidRPr="00C32175">
        <w:rPr>
          <w:rFonts w:ascii="Times New Roman" w:eastAsia="Times New Roman" w:hAnsi="Times New Roman" w:cs="Times New Roman"/>
          <w:sz w:val="24"/>
          <w:szCs w:val="24"/>
        </w:rPr>
        <w:t>, the local chapter</w:t>
      </w:r>
      <w:r w:rsidR="007263E0" w:rsidRPr="00C32175">
        <w:rPr>
          <w:rFonts w:ascii="Times New Roman" w:eastAsia="Times New Roman" w:hAnsi="Times New Roman" w:cs="Times New Roman"/>
          <w:sz w:val="24"/>
          <w:szCs w:val="24"/>
        </w:rPr>
        <w:t xml:space="preserve">, employer or other </w:t>
      </w:r>
      <w:r w:rsidRPr="00C32175">
        <w:rPr>
          <w:rFonts w:ascii="Times New Roman" w:eastAsia="Times New Roman" w:hAnsi="Times New Roman" w:cs="Times New Roman"/>
          <w:sz w:val="24"/>
          <w:szCs w:val="24"/>
        </w:rPr>
        <w:t xml:space="preserve">professional entity will be responsible for reimbursing the attendee first and then, the attendee shall notify the state Association’s Treasurer of the local reimbursement in order for the state Treasurer to </w:t>
      </w:r>
      <w:r w:rsidRPr="00C32175">
        <w:rPr>
          <w:rFonts w:ascii="Times New Roman" w:eastAsia="Times New Roman" w:hAnsi="Times New Roman" w:cs="Times New Roman"/>
          <w:sz w:val="24"/>
          <w:szCs w:val="24"/>
        </w:rPr>
        <w:lastRenderedPageBreak/>
        <w:t>accurately calculate the amount to be reimbursed by the state Association.</w:t>
      </w:r>
    </w:p>
    <w:p w:rsidR="00201953" w:rsidRPr="00C32175" w:rsidRDefault="00201953" w:rsidP="00F83CDA">
      <w:pPr>
        <w:pStyle w:val="ListParagraph"/>
        <w:spacing w:before="1" w:after="0" w:line="276" w:lineRule="exact"/>
        <w:ind w:left="2160" w:right="44"/>
        <w:rPr>
          <w:rFonts w:ascii="Times New Roman" w:eastAsia="Times New Roman" w:hAnsi="Times New Roman" w:cs="Times New Roman"/>
          <w:sz w:val="24"/>
          <w:szCs w:val="24"/>
        </w:rPr>
      </w:pPr>
    </w:p>
    <w:p w:rsidR="00201953" w:rsidRPr="00C32175" w:rsidRDefault="00201953" w:rsidP="00201953">
      <w:pPr>
        <w:pStyle w:val="ListParagraph"/>
        <w:numPr>
          <w:ilvl w:val="2"/>
          <w:numId w:val="1"/>
        </w:numPr>
        <w:spacing w:before="1" w:after="0" w:line="276" w:lineRule="exact"/>
        <w:ind w:right="44"/>
        <w:rPr>
          <w:rFonts w:ascii="Times New Roman" w:eastAsia="Times New Roman" w:hAnsi="Times New Roman" w:cs="Times New Roman"/>
          <w:sz w:val="24"/>
          <w:szCs w:val="24"/>
        </w:rPr>
      </w:pPr>
      <w:r w:rsidRPr="00C32175">
        <w:rPr>
          <w:rFonts w:ascii="Times New Roman" w:eastAsia="Times New Roman" w:hAnsi="Times New Roman" w:cs="Times New Roman"/>
          <w:sz w:val="24"/>
          <w:szCs w:val="24"/>
        </w:rPr>
        <w:t xml:space="preserve">An attendee </w:t>
      </w:r>
      <w:r w:rsidR="00F83CDA" w:rsidRPr="00C32175">
        <w:rPr>
          <w:rFonts w:ascii="Times New Roman" w:eastAsia="Times New Roman" w:hAnsi="Times New Roman" w:cs="Times New Roman"/>
          <w:sz w:val="24"/>
          <w:szCs w:val="24"/>
        </w:rPr>
        <w:t>will attest on the Expense Reimbursement form submitted to the Treasurer that, no such double reimbursement will or has occurred, and that any such double reimbursement paid for by NABIP – NV, is subject to recovery attempts by the Association.</w:t>
      </w:r>
    </w:p>
    <w:p w:rsidR="00201953" w:rsidRPr="00C32175" w:rsidRDefault="00201953" w:rsidP="00201953">
      <w:pPr>
        <w:pStyle w:val="ListParagraph"/>
        <w:spacing w:before="1" w:after="0" w:line="276" w:lineRule="exact"/>
        <w:ind w:left="1440" w:right="44"/>
        <w:rPr>
          <w:rFonts w:ascii="Times New Roman" w:eastAsia="Times New Roman" w:hAnsi="Times New Roman" w:cs="Times New Roman"/>
          <w:sz w:val="24"/>
          <w:szCs w:val="24"/>
        </w:rPr>
      </w:pPr>
    </w:p>
    <w:p w:rsidR="00B63DB4" w:rsidRPr="00C32175" w:rsidRDefault="00B63DB4" w:rsidP="009355A9">
      <w:pPr>
        <w:pStyle w:val="ListParagraph"/>
        <w:numPr>
          <w:ilvl w:val="1"/>
          <w:numId w:val="1"/>
        </w:numPr>
        <w:spacing w:before="1" w:after="0" w:line="276" w:lineRule="exact"/>
        <w:ind w:right="44"/>
        <w:rPr>
          <w:rFonts w:ascii="Times New Roman" w:eastAsia="Times New Roman" w:hAnsi="Times New Roman" w:cs="Times New Roman"/>
          <w:sz w:val="24"/>
          <w:szCs w:val="24"/>
        </w:rPr>
      </w:pPr>
      <w:r w:rsidRPr="00C32175">
        <w:rPr>
          <w:rFonts w:ascii="Times New Roman" w:eastAsia="Times New Roman" w:hAnsi="Times New Roman" w:cs="Times New Roman"/>
          <w:sz w:val="24"/>
          <w:szCs w:val="24"/>
        </w:rPr>
        <w:t xml:space="preserve">In no case will a </w:t>
      </w:r>
      <w:r w:rsidRPr="00C32175">
        <w:rPr>
          <w:rFonts w:ascii="Times New Roman" w:eastAsia="Times New Roman" w:hAnsi="Times New Roman" w:cs="Times New Roman"/>
          <w:spacing w:val="-2"/>
          <w:sz w:val="24"/>
          <w:szCs w:val="24"/>
        </w:rPr>
        <w:t>m</w:t>
      </w:r>
      <w:r w:rsidRPr="00C32175">
        <w:rPr>
          <w:rFonts w:ascii="Times New Roman" w:eastAsia="Times New Roman" w:hAnsi="Times New Roman" w:cs="Times New Roman"/>
          <w:spacing w:val="2"/>
          <w:sz w:val="24"/>
          <w:szCs w:val="24"/>
        </w:rPr>
        <w:t>e</w:t>
      </w:r>
      <w:r w:rsidRPr="00C32175">
        <w:rPr>
          <w:rFonts w:ascii="Times New Roman" w:eastAsia="Times New Roman" w:hAnsi="Times New Roman" w:cs="Times New Roman"/>
          <w:sz w:val="24"/>
          <w:szCs w:val="24"/>
        </w:rPr>
        <w:t>mber be rei</w:t>
      </w:r>
      <w:r w:rsidRPr="00C32175">
        <w:rPr>
          <w:rFonts w:ascii="Times New Roman" w:eastAsia="Times New Roman" w:hAnsi="Times New Roman" w:cs="Times New Roman"/>
          <w:spacing w:val="-2"/>
          <w:sz w:val="24"/>
          <w:szCs w:val="24"/>
        </w:rPr>
        <w:t>m</w:t>
      </w:r>
      <w:r w:rsidRPr="00C32175">
        <w:rPr>
          <w:rFonts w:ascii="Times New Roman" w:eastAsia="Times New Roman" w:hAnsi="Times New Roman" w:cs="Times New Roman"/>
          <w:sz w:val="24"/>
          <w:szCs w:val="24"/>
        </w:rPr>
        <w:t>bursed twice for the sa</w:t>
      </w:r>
      <w:r w:rsidRPr="00C32175">
        <w:rPr>
          <w:rFonts w:ascii="Times New Roman" w:eastAsia="Times New Roman" w:hAnsi="Times New Roman" w:cs="Times New Roman"/>
          <w:spacing w:val="-2"/>
          <w:sz w:val="24"/>
          <w:szCs w:val="24"/>
        </w:rPr>
        <w:t>m</w:t>
      </w:r>
      <w:r w:rsidRPr="00C32175">
        <w:rPr>
          <w:rFonts w:ascii="Times New Roman" w:eastAsia="Times New Roman" w:hAnsi="Times New Roman" w:cs="Times New Roman"/>
          <w:sz w:val="24"/>
          <w:szCs w:val="24"/>
        </w:rPr>
        <w:t>e expenditure.</w:t>
      </w:r>
    </w:p>
    <w:p w:rsidR="00B63DB4" w:rsidRPr="00C32175" w:rsidRDefault="00B63DB4" w:rsidP="00B63DB4">
      <w:pPr>
        <w:spacing w:before="15" w:after="0" w:line="260" w:lineRule="exact"/>
        <w:rPr>
          <w:rFonts w:ascii="Times New Roman" w:hAnsi="Times New Roman" w:cs="Times New Roman"/>
          <w:sz w:val="24"/>
          <w:szCs w:val="24"/>
        </w:rPr>
      </w:pPr>
    </w:p>
    <w:p w:rsidR="00B63DB4" w:rsidRPr="00C32175" w:rsidRDefault="00B63DB4" w:rsidP="00F03505">
      <w:pPr>
        <w:pStyle w:val="ListParagraph"/>
        <w:numPr>
          <w:ilvl w:val="0"/>
          <w:numId w:val="1"/>
        </w:numPr>
        <w:spacing w:after="0" w:line="240" w:lineRule="auto"/>
        <w:ind w:right="-20"/>
        <w:rPr>
          <w:rFonts w:ascii="Times New Roman" w:eastAsia="Times New Roman" w:hAnsi="Times New Roman" w:cs="Times New Roman"/>
          <w:sz w:val="24"/>
          <w:szCs w:val="24"/>
        </w:rPr>
      </w:pPr>
      <w:r w:rsidRPr="00C32175">
        <w:rPr>
          <w:rFonts w:ascii="Times New Roman" w:eastAsia="Times New Roman" w:hAnsi="Times New Roman" w:cs="Times New Roman"/>
          <w:b/>
          <w:bCs/>
          <w:sz w:val="24"/>
          <w:szCs w:val="24"/>
        </w:rPr>
        <w:t>Mandatory attendance.</w:t>
      </w:r>
    </w:p>
    <w:p w:rsidR="00E02D08" w:rsidRPr="00C32175" w:rsidRDefault="00E02D08" w:rsidP="009355A9">
      <w:pPr>
        <w:pStyle w:val="ListParagraph"/>
        <w:spacing w:after="0" w:line="274" w:lineRule="exact"/>
        <w:ind w:left="1440" w:right="-20"/>
        <w:rPr>
          <w:rFonts w:ascii="Times New Roman" w:eastAsia="Times New Roman" w:hAnsi="Times New Roman" w:cs="Times New Roman"/>
          <w:sz w:val="24"/>
          <w:szCs w:val="24"/>
        </w:rPr>
      </w:pPr>
    </w:p>
    <w:p w:rsidR="009355A9" w:rsidRPr="00C32175" w:rsidRDefault="00B63DB4" w:rsidP="009355A9">
      <w:pPr>
        <w:pStyle w:val="ListParagraph"/>
        <w:numPr>
          <w:ilvl w:val="1"/>
          <w:numId w:val="1"/>
        </w:numPr>
        <w:spacing w:after="0" w:line="274" w:lineRule="exact"/>
        <w:ind w:right="-20"/>
        <w:rPr>
          <w:rFonts w:ascii="Times New Roman" w:eastAsia="Times New Roman" w:hAnsi="Times New Roman" w:cs="Times New Roman"/>
          <w:sz w:val="24"/>
          <w:szCs w:val="24"/>
        </w:rPr>
      </w:pPr>
      <w:r w:rsidRPr="00C32175">
        <w:rPr>
          <w:rFonts w:ascii="Times New Roman" w:eastAsia="Times New Roman" w:hAnsi="Times New Roman" w:cs="Times New Roman"/>
          <w:sz w:val="24"/>
          <w:szCs w:val="24"/>
        </w:rPr>
        <w:t>Rei</w:t>
      </w:r>
      <w:r w:rsidRPr="00C32175">
        <w:rPr>
          <w:rFonts w:ascii="Times New Roman" w:eastAsia="Times New Roman" w:hAnsi="Times New Roman" w:cs="Times New Roman"/>
          <w:spacing w:val="-2"/>
          <w:sz w:val="24"/>
          <w:szCs w:val="24"/>
        </w:rPr>
        <w:t>m</w:t>
      </w:r>
      <w:r w:rsidRPr="00C32175">
        <w:rPr>
          <w:rFonts w:ascii="Times New Roman" w:eastAsia="Times New Roman" w:hAnsi="Times New Roman" w:cs="Times New Roman"/>
          <w:sz w:val="24"/>
          <w:szCs w:val="24"/>
        </w:rPr>
        <w:t>burs</w:t>
      </w:r>
      <w:r w:rsidRPr="00C32175">
        <w:rPr>
          <w:rFonts w:ascii="Times New Roman" w:eastAsia="Times New Roman" w:hAnsi="Times New Roman" w:cs="Times New Roman"/>
          <w:spacing w:val="2"/>
          <w:sz w:val="24"/>
          <w:szCs w:val="24"/>
        </w:rPr>
        <w:t>e</w:t>
      </w:r>
      <w:r w:rsidRPr="00C32175">
        <w:rPr>
          <w:rFonts w:ascii="Times New Roman" w:eastAsia="Times New Roman" w:hAnsi="Times New Roman" w:cs="Times New Roman"/>
          <w:sz w:val="24"/>
          <w:szCs w:val="24"/>
        </w:rPr>
        <w:t>ment is contingent on a me</w:t>
      </w:r>
      <w:r w:rsidRPr="00C32175">
        <w:rPr>
          <w:rFonts w:ascii="Times New Roman" w:eastAsia="Times New Roman" w:hAnsi="Times New Roman" w:cs="Times New Roman"/>
          <w:spacing w:val="-2"/>
          <w:sz w:val="24"/>
          <w:szCs w:val="24"/>
        </w:rPr>
        <w:t>m</w:t>
      </w:r>
      <w:r w:rsidRPr="00C32175">
        <w:rPr>
          <w:rFonts w:ascii="Times New Roman" w:eastAsia="Times New Roman" w:hAnsi="Times New Roman" w:cs="Times New Roman"/>
          <w:sz w:val="24"/>
          <w:szCs w:val="24"/>
        </w:rPr>
        <w:t>ber’s particip</w:t>
      </w:r>
      <w:r w:rsidRPr="00C32175">
        <w:rPr>
          <w:rFonts w:ascii="Times New Roman" w:eastAsia="Times New Roman" w:hAnsi="Times New Roman" w:cs="Times New Roman"/>
          <w:spacing w:val="-1"/>
          <w:sz w:val="24"/>
          <w:szCs w:val="24"/>
        </w:rPr>
        <w:t>a</w:t>
      </w:r>
      <w:r w:rsidRPr="00C32175">
        <w:rPr>
          <w:rFonts w:ascii="Times New Roman" w:eastAsia="Times New Roman" w:hAnsi="Times New Roman" w:cs="Times New Roman"/>
          <w:sz w:val="24"/>
          <w:szCs w:val="24"/>
        </w:rPr>
        <w:t xml:space="preserve">tion in </w:t>
      </w:r>
      <w:r w:rsidR="00E02D08" w:rsidRPr="00C32175">
        <w:rPr>
          <w:rFonts w:ascii="Times New Roman" w:eastAsia="Times New Roman" w:hAnsi="Times New Roman" w:cs="Times New Roman"/>
          <w:sz w:val="24"/>
          <w:szCs w:val="24"/>
        </w:rPr>
        <w:t xml:space="preserve">those </w:t>
      </w:r>
      <w:r w:rsidRPr="00C32175">
        <w:rPr>
          <w:rFonts w:ascii="Times New Roman" w:eastAsia="Times New Roman" w:hAnsi="Times New Roman" w:cs="Times New Roman"/>
          <w:sz w:val="24"/>
          <w:szCs w:val="24"/>
        </w:rPr>
        <w:t>e</w:t>
      </w:r>
      <w:r w:rsidRPr="00C32175">
        <w:rPr>
          <w:rFonts w:ascii="Times New Roman" w:eastAsia="Times New Roman" w:hAnsi="Times New Roman" w:cs="Times New Roman"/>
          <w:spacing w:val="-1"/>
          <w:sz w:val="24"/>
          <w:szCs w:val="24"/>
        </w:rPr>
        <w:t>ve</w:t>
      </w:r>
      <w:r w:rsidRPr="00C32175">
        <w:rPr>
          <w:rFonts w:ascii="Times New Roman" w:eastAsia="Times New Roman" w:hAnsi="Times New Roman" w:cs="Times New Roman"/>
          <w:sz w:val="24"/>
          <w:szCs w:val="24"/>
        </w:rPr>
        <w:t>nts,</w:t>
      </w:r>
      <w:r w:rsidR="00C823C2" w:rsidRPr="00C32175">
        <w:rPr>
          <w:rFonts w:ascii="Times New Roman" w:eastAsia="Times New Roman" w:hAnsi="Times New Roman" w:cs="Times New Roman"/>
          <w:sz w:val="24"/>
          <w:szCs w:val="24"/>
        </w:rPr>
        <w:t xml:space="preserve"> </w:t>
      </w:r>
      <w:r w:rsidRPr="00C32175">
        <w:rPr>
          <w:rFonts w:ascii="Times New Roman" w:eastAsia="Times New Roman" w:hAnsi="Times New Roman" w:cs="Times New Roman"/>
          <w:sz w:val="24"/>
          <w:szCs w:val="24"/>
        </w:rPr>
        <w:t>functions or activities</w:t>
      </w:r>
      <w:r w:rsidR="00E02D08" w:rsidRPr="00C32175">
        <w:rPr>
          <w:rFonts w:ascii="Times New Roman" w:eastAsia="Times New Roman" w:hAnsi="Times New Roman" w:cs="Times New Roman"/>
          <w:sz w:val="24"/>
          <w:szCs w:val="24"/>
        </w:rPr>
        <w:t xml:space="preserve"> deemed obligatory by this P&amp;P</w:t>
      </w:r>
      <w:r w:rsidRPr="00C32175">
        <w:rPr>
          <w:rFonts w:ascii="Times New Roman" w:eastAsia="Times New Roman" w:hAnsi="Times New Roman" w:cs="Times New Roman"/>
          <w:sz w:val="24"/>
          <w:szCs w:val="24"/>
        </w:rPr>
        <w:t>.</w:t>
      </w:r>
    </w:p>
    <w:p w:rsidR="009355A9" w:rsidRPr="00C32175" w:rsidRDefault="009355A9" w:rsidP="009355A9">
      <w:pPr>
        <w:pStyle w:val="ListParagraph"/>
        <w:spacing w:after="0" w:line="274" w:lineRule="exact"/>
        <w:ind w:left="2160" w:right="-20"/>
        <w:rPr>
          <w:rFonts w:ascii="Times New Roman" w:eastAsia="Times New Roman" w:hAnsi="Times New Roman" w:cs="Times New Roman"/>
          <w:sz w:val="24"/>
          <w:szCs w:val="24"/>
        </w:rPr>
      </w:pPr>
    </w:p>
    <w:p w:rsidR="009355A9" w:rsidRPr="00C32175" w:rsidRDefault="009355A9" w:rsidP="009355A9">
      <w:pPr>
        <w:pStyle w:val="ListParagraph"/>
        <w:numPr>
          <w:ilvl w:val="2"/>
          <w:numId w:val="1"/>
        </w:numPr>
        <w:spacing w:after="0" w:line="274" w:lineRule="exact"/>
        <w:ind w:right="-20"/>
        <w:rPr>
          <w:rFonts w:ascii="Times New Roman" w:eastAsia="Times New Roman" w:hAnsi="Times New Roman" w:cs="Times New Roman"/>
          <w:sz w:val="24"/>
          <w:szCs w:val="24"/>
        </w:rPr>
      </w:pPr>
      <w:r w:rsidRPr="00C32175">
        <w:rPr>
          <w:rFonts w:ascii="Times New Roman" w:eastAsia="Times New Roman" w:hAnsi="Times New Roman" w:cs="Times New Roman"/>
          <w:sz w:val="24"/>
          <w:szCs w:val="24"/>
        </w:rPr>
        <w:t xml:space="preserve">The events, functions or activities will be defined by the criteria in the Landmark Award, by the Board of Directors in advance of the event, by the Vice President of Legislation for the state </w:t>
      </w:r>
      <w:r w:rsidR="0064124A" w:rsidRPr="00C32175">
        <w:rPr>
          <w:rFonts w:ascii="Times New Roman" w:eastAsia="Times New Roman" w:hAnsi="Times New Roman" w:cs="Times New Roman"/>
          <w:sz w:val="24"/>
          <w:szCs w:val="24"/>
        </w:rPr>
        <w:t xml:space="preserve">Association </w:t>
      </w:r>
      <w:r w:rsidRPr="00C32175">
        <w:rPr>
          <w:rFonts w:ascii="Times New Roman" w:eastAsia="Times New Roman" w:hAnsi="Times New Roman" w:cs="Times New Roman"/>
          <w:sz w:val="24"/>
          <w:szCs w:val="24"/>
        </w:rPr>
        <w:t>or by that attending member</w:t>
      </w:r>
      <w:r w:rsidR="0064124A" w:rsidRPr="00C32175">
        <w:rPr>
          <w:rFonts w:ascii="Times New Roman" w:eastAsia="Times New Roman" w:hAnsi="Times New Roman" w:cs="Times New Roman"/>
          <w:sz w:val="24"/>
          <w:szCs w:val="24"/>
        </w:rPr>
        <w:t>,</w:t>
      </w:r>
      <w:r w:rsidRPr="00C32175">
        <w:rPr>
          <w:rFonts w:ascii="Times New Roman" w:eastAsia="Times New Roman" w:hAnsi="Times New Roman" w:cs="Times New Roman"/>
          <w:sz w:val="24"/>
          <w:szCs w:val="24"/>
        </w:rPr>
        <w:t xml:space="preserve"> who has been selected by the attendees to be the leader of the group of members attending.</w:t>
      </w:r>
    </w:p>
    <w:p w:rsidR="00AF44F7" w:rsidRPr="00C32175" w:rsidRDefault="00AF44F7" w:rsidP="00AF44F7">
      <w:pPr>
        <w:pStyle w:val="ListParagraph"/>
        <w:spacing w:after="0" w:line="274" w:lineRule="exact"/>
        <w:ind w:left="2160" w:right="-20"/>
        <w:rPr>
          <w:rFonts w:ascii="Times New Roman" w:eastAsia="Times New Roman" w:hAnsi="Times New Roman" w:cs="Times New Roman"/>
          <w:sz w:val="24"/>
          <w:szCs w:val="24"/>
        </w:rPr>
      </w:pPr>
    </w:p>
    <w:p w:rsidR="00AF44F7" w:rsidRPr="00C32175" w:rsidRDefault="00AF44F7" w:rsidP="009355A9">
      <w:pPr>
        <w:pStyle w:val="ListParagraph"/>
        <w:numPr>
          <w:ilvl w:val="2"/>
          <w:numId w:val="1"/>
        </w:numPr>
        <w:spacing w:after="0" w:line="274" w:lineRule="exact"/>
        <w:ind w:right="-20"/>
        <w:rPr>
          <w:rFonts w:ascii="Times New Roman" w:eastAsia="Times New Roman" w:hAnsi="Times New Roman" w:cs="Times New Roman"/>
          <w:sz w:val="24"/>
          <w:szCs w:val="24"/>
        </w:rPr>
      </w:pPr>
      <w:r w:rsidRPr="00C32175">
        <w:rPr>
          <w:rFonts w:ascii="Times New Roman" w:eastAsia="Times New Roman" w:hAnsi="Times New Roman" w:cs="Times New Roman"/>
          <w:sz w:val="24"/>
          <w:szCs w:val="24"/>
        </w:rPr>
        <w:t>Obligatory events will include, but not be limited to the following for each of four national, regional and state events and activities.</w:t>
      </w:r>
    </w:p>
    <w:p w:rsidR="00AF44F7" w:rsidRPr="00C32175" w:rsidRDefault="00AF44F7" w:rsidP="00AF44F7">
      <w:pPr>
        <w:pStyle w:val="ListParagraph"/>
        <w:rPr>
          <w:rFonts w:ascii="Times New Roman" w:eastAsia="Times New Roman" w:hAnsi="Times New Roman" w:cs="Times New Roman"/>
          <w:sz w:val="24"/>
          <w:szCs w:val="24"/>
        </w:rPr>
      </w:pPr>
    </w:p>
    <w:p w:rsidR="00AF44F7" w:rsidRPr="00C32175" w:rsidRDefault="00242A2F" w:rsidP="00AF44F7">
      <w:pPr>
        <w:pStyle w:val="ListParagraph"/>
        <w:numPr>
          <w:ilvl w:val="3"/>
          <w:numId w:val="1"/>
        </w:numPr>
        <w:spacing w:after="0" w:line="274" w:lineRule="exact"/>
        <w:ind w:right="-20"/>
        <w:rPr>
          <w:rFonts w:ascii="Times New Roman" w:eastAsia="Times New Roman" w:hAnsi="Times New Roman" w:cs="Times New Roman"/>
          <w:sz w:val="24"/>
          <w:szCs w:val="24"/>
        </w:rPr>
      </w:pPr>
      <w:r w:rsidRPr="00C32175">
        <w:rPr>
          <w:rFonts w:ascii="Times New Roman" w:eastAsia="Times New Roman" w:hAnsi="Times New Roman" w:cs="Times New Roman"/>
          <w:sz w:val="24"/>
          <w:szCs w:val="24"/>
        </w:rPr>
        <w:t>The obligatory events a</w:t>
      </w:r>
      <w:r w:rsidR="00AF44F7" w:rsidRPr="00C32175">
        <w:rPr>
          <w:rFonts w:ascii="Times New Roman" w:eastAsia="Times New Roman" w:hAnsi="Times New Roman" w:cs="Times New Roman"/>
          <w:sz w:val="24"/>
          <w:szCs w:val="24"/>
        </w:rPr>
        <w:t xml:space="preserve">t the annual </w:t>
      </w:r>
      <w:r w:rsidRPr="00C32175">
        <w:rPr>
          <w:rFonts w:ascii="Times New Roman" w:eastAsia="Times New Roman" w:hAnsi="Times New Roman" w:cs="Times New Roman"/>
          <w:sz w:val="24"/>
          <w:szCs w:val="24"/>
        </w:rPr>
        <w:t>N</w:t>
      </w:r>
      <w:r w:rsidR="00AF44F7" w:rsidRPr="00C32175">
        <w:rPr>
          <w:rFonts w:ascii="Times New Roman" w:eastAsia="Times New Roman" w:hAnsi="Times New Roman" w:cs="Times New Roman"/>
          <w:sz w:val="24"/>
          <w:szCs w:val="24"/>
        </w:rPr>
        <w:t xml:space="preserve">ational </w:t>
      </w:r>
      <w:r w:rsidRPr="00C32175">
        <w:rPr>
          <w:rFonts w:ascii="Times New Roman" w:eastAsia="Times New Roman" w:hAnsi="Times New Roman" w:cs="Times New Roman"/>
          <w:sz w:val="24"/>
          <w:szCs w:val="24"/>
        </w:rPr>
        <w:t>C</w:t>
      </w:r>
      <w:r w:rsidR="00AF44F7" w:rsidRPr="00C32175">
        <w:rPr>
          <w:rFonts w:ascii="Times New Roman" w:eastAsia="Times New Roman" w:hAnsi="Times New Roman" w:cs="Times New Roman"/>
          <w:sz w:val="24"/>
          <w:szCs w:val="24"/>
        </w:rPr>
        <w:t>onvention</w:t>
      </w:r>
      <w:r w:rsidR="004D4ECF" w:rsidRPr="00C32175">
        <w:rPr>
          <w:rFonts w:ascii="Times New Roman" w:eastAsia="Times New Roman" w:hAnsi="Times New Roman" w:cs="Times New Roman"/>
          <w:sz w:val="24"/>
          <w:szCs w:val="24"/>
        </w:rPr>
        <w:t xml:space="preserve"> are anything that the state chapter is paying for including</w:t>
      </w:r>
      <w:r w:rsidRPr="00C32175">
        <w:rPr>
          <w:rFonts w:ascii="Times New Roman" w:eastAsia="Times New Roman" w:hAnsi="Times New Roman" w:cs="Times New Roman"/>
          <w:sz w:val="24"/>
          <w:szCs w:val="24"/>
        </w:rPr>
        <w:t xml:space="preserve">, </w:t>
      </w:r>
      <w:r w:rsidR="00AF44F7" w:rsidRPr="00C32175">
        <w:rPr>
          <w:rFonts w:ascii="Times New Roman" w:eastAsia="Times New Roman" w:hAnsi="Times New Roman" w:cs="Times New Roman"/>
          <w:sz w:val="24"/>
          <w:szCs w:val="24"/>
        </w:rPr>
        <w:t xml:space="preserve">but not limited to, attendance at the House of Delegates </w:t>
      </w:r>
      <w:r w:rsidRPr="00C32175">
        <w:rPr>
          <w:rFonts w:ascii="Times New Roman" w:eastAsia="Times New Roman" w:hAnsi="Times New Roman" w:cs="Times New Roman"/>
          <w:sz w:val="24"/>
          <w:szCs w:val="24"/>
        </w:rPr>
        <w:t>(</w:t>
      </w:r>
      <w:r w:rsidR="00AF44F7" w:rsidRPr="00C32175">
        <w:rPr>
          <w:rFonts w:ascii="Times New Roman" w:eastAsia="Times New Roman" w:hAnsi="Times New Roman" w:cs="Times New Roman"/>
          <w:sz w:val="24"/>
          <w:szCs w:val="24"/>
        </w:rPr>
        <w:t xml:space="preserve">if </w:t>
      </w:r>
      <w:r w:rsidRPr="00C32175">
        <w:rPr>
          <w:rFonts w:ascii="Times New Roman" w:eastAsia="Times New Roman" w:hAnsi="Times New Roman" w:cs="Times New Roman"/>
          <w:sz w:val="24"/>
          <w:szCs w:val="24"/>
        </w:rPr>
        <w:t xml:space="preserve">the attendee is appointed as </w:t>
      </w:r>
      <w:r w:rsidR="00AF44F7" w:rsidRPr="00C32175">
        <w:rPr>
          <w:rFonts w:ascii="Times New Roman" w:eastAsia="Times New Roman" w:hAnsi="Times New Roman" w:cs="Times New Roman"/>
          <w:sz w:val="24"/>
          <w:szCs w:val="24"/>
        </w:rPr>
        <w:t>a Delegate or an Alternate Delegate</w:t>
      </w:r>
      <w:r w:rsidRPr="00C32175">
        <w:rPr>
          <w:rFonts w:ascii="Times New Roman" w:eastAsia="Times New Roman" w:hAnsi="Times New Roman" w:cs="Times New Roman"/>
          <w:sz w:val="24"/>
          <w:szCs w:val="24"/>
        </w:rPr>
        <w:t>)</w:t>
      </w:r>
      <w:r w:rsidR="00AF44F7" w:rsidRPr="00C32175">
        <w:rPr>
          <w:rFonts w:ascii="Times New Roman" w:eastAsia="Times New Roman" w:hAnsi="Times New Roman" w:cs="Times New Roman"/>
          <w:sz w:val="24"/>
          <w:szCs w:val="24"/>
        </w:rPr>
        <w:t xml:space="preserve">, the Regional Meeting, the Awards ceremony, the Town Hall Meeting, each General Session, the State sponsored dinner (if held), the Leadership Training Meeting (if held and the attendee is </w:t>
      </w:r>
      <w:r w:rsidRPr="00C32175">
        <w:rPr>
          <w:rFonts w:ascii="Times New Roman" w:eastAsia="Times New Roman" w:hAnsi="Times New Roman" w:cs="Times New Roman"/>
          <w:sz w:val="24"/>
          <w:szCs w:val="24"/>
        </w:rPr>
        <w:t xml:space="preserve">listed on the Landmark award as a required attendee for points) and other events, which the attendee is expected to make a good faith effort to attend, </w:t>
      </w:r>
      <w:r w:rsidR="004D4ECF" w:rsidRPr="00C32175">
        <w:rPr>
          <w:rFonts w:ascii="Times New Roman" w:eastAsia="Times New Roman" w:hAnsi="Times New Roman" w:cs="Times New Roman"/>
          <w:sz w:val="24"/>
          <w:szCs w:val="24"/>
        </w:rPr>
        <w:t xml:space="preserve"> </w:t>
      </w:r>
      <w:r w:rsidRPr="00C32175">
        <w:rPr>
          <w:rFonts w:ascii="Times New Roman" w:eastAsia="Times New Roman" w:hAnsi="Times New Roman" w:cs="Times New Roman"/>
          <w:sz w:val="24"/>
          <w:szCs w:val="24"/>
        </w:rPr>
        <w:t xml:space="preserve">with such events being break-out sessions, </w:t>
      </w:r>
      <w:r w:rsidR="004D4ECF" w:rsidRPr="00C32175">
        <w:rPr>
          <w:rFonts w:ascii="Times New Roman" w:eastAsia="Times New Roman" w:hAnsi="Times New Roman" w:cs="Times New Roman"/>
          <w:sz w:val="24"/>
          <w:szCs w:val="24"/>
        </w:rPr>
        <w:t>NABIP-</w:t>
      </w:r>
      <w:r w:rsidRPr="00C32175">
        <w:rPr>
          <w:rFonts w:ascii="Times New Roman" w:eastAsia="Times New Roman" w:hAnsi="Times New Roman" w:cs="Times New Roman"/>
          <w:sz w:val="24"/>
          <w:szCs w:val="24"/>
        </w:rPr>
        <w:t>PAC activities, convention social events and the Gordon Memorial dinner</w:t>
      </w:r>
      <w:r w:rsidR="004D4ECF" w:rsidRPr="00C32175">
        <w:rPr>
          <w:rFonts w:ascii="Times New Roman" w:eastAsia="Times New Roman" w:hAnsi="Times New Roman" w:cs="Times New Roman"/>
          <w:sz w:val="24"/>
          <w:szCs w:val="24"/>
        </w:rPr>
        <w:t>.</w:t>
      </w:r>
    </w:p>
    <w:p w:rsidR="004D4ECF" w:rsidRPr="00C32175" w:rsidRDefault="004D4ECF" w:rsidP="00242A2F">
      <w:pPr>
        <w:pStyle w:val="ListParagraph"/>
        <w:spacing w:after="0" w:line="274" w:lineRule="exact"/>
        <w:ind w:left="2880" w:right="-20"/>
        <w:rPr>
          <w:rFonts w:ascii="Times New Roman" w:eastAsia="Times New Roman" w:hAnsi="Times New Roman" w:cs="Times New Roman"/>
          <w:sz w:val="24"/>
          <w:szCs w:val="24"/>
        </w:rPr>
      </w:pPr>
    </w:p>
    <w:p w:rsidR="00EF47B6" w:rsidRPr="00C32175" w:rsidRDefault="00242A2F" w:rsidP="00EF47B6">
      <w:pPr>
        <w:pStyle w:val="ListParagraph"/>
        <w:numPr>
          <w:ilvl w:val="3"/>
          <w:numId w:val="1"/>
        </w:numPr>
        <w:spacing w:after="0" w:line="274" w:lineRule="exact"/>
        <w:ind w:right="-20"/>
        <w:rPr>
          <w:rFonts w:ascii="Times New Roman" w:eastAsia="Times New Roman" w:hAnsi="Times New Roman" w:cs="Times New Roman"/>
          <w:sz w:val="24"/>
          <w:szCs w:val="24"/>
        </w:rPr>
      </w:pPr>
      <w:r w:rsidRPr="00C32175">
        <w:rPr>
          <w:rFonts w:ascii="Times New Roman" w:eastAsia="Times New Roman" w:hAnsi="Times New Roman" w:cs="Times New Roman"/>
          <w:sz w:val="24"/>
          <w:szCs w:val="24"/>
        </w:rPr>
        <w:t>The obligatory events at the annual Capital Conference</w:t>
      </w:r>
      <w:r w:rsidR="00A14045" w:rsidRPr="00C32175">
        <w:rPr>
          <w:rFonts w:ascii="Times New Roman" w:eastAsia="Times New Roman" w:hAnsi="Times New Roman" w:cs="Times New Roman"/>
          <w:sz w:val="24"/>
          <w:szCs w:val="24"/>
        </w:rPr>
        <w:t xml:space="preserve"> are anything that the state chapter is paying for including</w:t>
      </w:r>
      <w:r w:rsidRPr="00C32175">
        <w:rPr>
          <w:rFonts w:ascii="Times New Roman" w:eastAsia="Times New Roman" w:hAnsi="Times New Roman" w:cs="Times New Roman"/>
          <w:sz w:val="24"/>
          <w:szCs w:val="24"/>
        </w:rPr>
        <w:t>, but not limited to, General Sessions, the Leadership Training Forum (if held and the attendee is listed on the Landmark award as a required attendee for points)</w:t>
      </w:r>
      <w:r w:rsidR="00EF47B6" w:rsidRPr="00C32175">
        <w:rPr>
          <w:rFonts w:ascii="Times New Roman" w:eastAsia="Times New Roman" w:hAnsi="Times New Roman" w:cs="Times New Roman"/>
          <w:sz w:val="24"/>
          <w:szCs w:val="24"/>
        </w:rPr>
        <w:t xml:space="preserve">, break-out sessions designated for each specific office the attendee may hold, the Awards ceremony, the Town Hall Meeting, visitations to federal representatives of any type if scheduled by the local or state legislative chairperson, the State sponsored dinner (if held) and other events, which the attendee is expected to make a good faith effort to attend, with such events being conference social events and </w:t>
      </w:r>
      <w:r w:rsidR="004D4ECF" w:rsidRPr="00C32175">
        <w:rPr>
          <w:rFonts w:ascii="Times New Roman" w:eastAsia="Times New Roman" w:hAnsi="Times New Roman" w:cs="Times New Roman"/>
          <w:sz w:val="24"/>
          <w:szCs w:val="24"/>
        </w:rPr>
        <w:t>NABIP-</w:t>
      </w:r>
      <w:r w:rsidR="00EF47B6" w:rsidRPr="00C32175">
        <w:rPr>
          <w:rFonts w:ascii="Times New Roman" w:eastAsia="Times New Roman" w:hAnsi="Times New Roman" w:cs="Times New Roman"/>
          <w:sz w:val="24"/>
          <w:szCs w:val="24"/>
        </w:rPr>
        <w:t xml:space="preserve">PAC activities, if the </w:t>
      </w:r>
      <w:r w:rsidR="00EF47B6" w:rsidRPr="00C32175">
        <w:rPr>
          <w:rFonts w:ascii="Times New Roman" w:eastAsia="Times New Roman" w:hAnsi="Times New Roman" w:cs="Times New Roman"/>
          <w:sz w:val="24"/>
          <w:szCs w:val="24"/>
        </w:rPr>
        <w:lastRenderedPageBreak/>
        <w:t>chapter is paying for it.</w:t>
      </w:r>
    </w:p>
    <w:p w:rsidR="00242A2F" w:rsidRPr="00C32175" w:rsidRDefault="00242A2F" w:rsidP="00EF47B6">
      <w:pPr>
        <w:pStyle w:val="ListParagraph"/>
        <w:spacing w:after="0" w:line="274" w:lineRule="exact"/>
        <w:ind w:left="2880" w:right="-20"/>
        <w:rPr>
          <w:rFonts w:ascii="Times New Roman" w:eastAsia="Times New Roman" w:hAnsi="Times New Roman" w:cs="Times New Roman"/>
          <w:sz w:val="24"/>
          <w:szCs w:val="24"/>
        </w:rPr>
      </w:pPr>
    </w:p>
    <w:p w:rsidR="00EF47B6" w:rsidRPr="00C32175" w:rsidRDefault="00E237D5" w:rsidP="00EF47B6">
      <w:pPr>
        <w:pStyle w:val="ListParagraph"/>
        <w:numPr>
          <w:ilvl w:val="3"/>
          <w:numId w:val="1"/>
        </w:numPr>
        <w:spacing w:after="0" w:line="274" w:lineRule="exact"/>
        <w:ind w:right="-20"/>
        <w:rPr>
          <w:rFonts w:ascii="Times New Roman" w:eastAsia="Times New Roman" w:hAnsi="Times New Roman" w:cs="Times New Roman"/>
          <w:sz w:val="24"/>
          <w:szCs w:val="24"/>
        </w:rPr>
      </w:pPr>
      <w:r w:rsidRPr="00C32175">
        <w:rPr>
          <w:rFonts w:ascii="Times New Roman" w:eastAsia="Times New Roman" w:hAnsi="Times New Roman" w:cs="Times New Roman"/>
          <w:sz w:val="24"/>
          <w:szCs w:val="24"/>
        </w:rPr>
        <w:t>The obligatory events at the annual Regional Leadership Conference</w:t>
      </w:r>
      <w:r w:rsidR="00A14045" w:rsidRPr="00C32175">
        <w:rPr>
          <w:rFonts w:ascii="Times New Roman" w:eastAsia="Times New Roman" w:hAnsi="Times New Roman" w:cs="Times New Roman"/>
          <w:sz w:val="24"/>
          <w:szCs w:val="24"/>
        </w:rPr>
        <w:t xml:space="preserve"> are anything that the state chapter is paying for including,</w:t>
      </w:r>
      <w:r w:rsidRPr="00C32175">
        <w:rPr>
          <w:rFonts w:ascii="Times New Roman" w:eastAsia="Times New Roman" w:hAnsi="Times New Roman" w:cs="Times New Roman"/>
          <w:sz w:val="24"/>
          <w:szCs w:val="24"/>
        </w:rPr>
        <w:t xml:space="preserve"> but not limited to, General Sessions, break-out sessions and a full day of attendance during as many days as the event is schedule to last.</w:t>
      </w:r>
    </w:p>
    <w:p w:rsidR="00E237D5" w:rsidRPr="00C32175" w:rsidRDefault="00E237D5" w:rsidP="00E237D5">
      <w:pPr>
        <w:pStyle w:val="ListParagraph"/>
        <w:rPr>
          <w:rFonts w:ascii="Times New Roman" w:eastAsia="Times New Roman" w:hAnsi="Times New Roman" w:cs="Times New Roman"/>
          <w:sz w:val="24"/>
          <w:szCs w:val="24"/>
        </w:rPr>
      </w:pPr>
    </w:p>
    <w:p w:rsidR="00E237D5" w:rsidRPr="00C32175" w:rsidRDefault="00E237D5" w:rsidP="00EF47B6">
      <w:pPr>
        <w:pStyle w:val="ListParagraph"/>
        <w:numPr>
          <w:ilvl w:val="3"/>
          <w:numId w:val="1"/>
        </w:numPr>
        <w:spacing w:after="0" w:line="274" w:lineRule="exact"/>
        <w:ind w:right="-20"/>
        <w:rPr>
          <w:rFonts w:ascii="Times New Roman" w:eastAsia="Times New Roman" w:hAnsi="Times New Roman" w:cs="Times New Roman"/>
          <w:sz w:val="24"/>
          <w:szCs w:val="24"/>
        </w:rPr>
      </w:pPr>
      <w:r w:rsidRPr="00C32175">
        <w:rPr>
          <w:rFonts w:ascii="Times New Roman" w:eastAsia="Times New Roman" w:hAnsi="Times New Roman" w:cs="Times New Roman"/>
          <w:sz w:val="24"/>
          <w:szCs w:val="24"/>
        </w:rPr>
        <w:t>The obligatory events, apply only to the state Vice-President of Legislation, since that person is the only officer eligible for reimbursement, for attending the bi-annual Nevada State Day at The Capital event and those obligatory events</w:t>
      </w:r>
      <w:r w:rsidR="00A14045" w:rsidRPr="00C32175">
        <w:rPr>
          <w:rFonts w:ascii="Times New Roman" w:eastAsia="Times New Roman" w:hAnsi="Times New Roman" w:cs="Times New Roman"/>
          <w:sz w:val="24"/>
          <w:szCs w:val="24"/>
        </w:rPr>
        <w:t xml:space="preserve"> are anything that the state chapter is paying for including,</w:t>
      </w:r>
      <w:r w:rsidRPr="00C32175">
        <w:rPr>
          <w:rFonts w:ascii="Times New Roman" w:eastAsia="Times New Roman" w:hAnsi="Times New Roman" w:cs="Times New Roman"/>
          <w:sz w:val="24"/>
          <w:szCs w:val="24"/>
        </w:rPr>
        <w:t xml:space="preserve"> but not limited to, visitations to state representatives of any type for which appointments have been scheduled, any State sponsored social events and other events, that may arise in the normal process of the Day at The Capital program. </w:t>
      </w:r>
    </w:p>
    <w:p w:rsidR="009355A9" w:rsidRPr="00C32175" w:rsidRDefault="009355A9" w:rsidP="009355A9">
      <w:pPr>
        <w:pStyle w:val="ListParagraph"/>
        <w:spacing w:after="0" w:line="274" w:lineRule="exact"/>
        <w:ind w:left="2160" w:right="-20"/>
        <w:rPr>
          <w:rFonts w:ascii="Times New Roman" w:eastAsia="Times New Roman" w:hAnsi="Times New Roman" w:cs="Times New Roman"/>
          <w:sz w:val="24"/>
          <w:szCs w:val="24"/>
        </w:rPr>
      </w:pPr>
    </w:p>
    <w:p w:rsidR="009355A9" w:rsidRPr="00C32175" w:rsidRDefault="009355A9" w:rsidP="009355A9">
      <w:pPr>
        <w:pStyle w:val="ListParagraph"/>
        <w:numPr>
          <w:ilvl w:val="2"/>
          <w:numId w:val="1"/>
        </w:numPr>
        <w:spacing w:after="0" w:line="274" w:lineRule="exact"/>
        <w:ind w:right="-20"/>
        <w:rPr>
          <w:rFonts w:ascii="Times New Roman" w:eastAsia="Times New Roman" w:hAnsi="Times New Roman" w:cs="Times New Roman"/>
          <w:sz w:val="24"/>
          <w:szCs w:val="24"/>
        </w:rPr>
      </w:pPr>
      <w:r w:rsidRPr="00C32175">
        <w:rPr>
          <w:rFonts w:ascii="Times New Roman" w:eastAsia="Times New Roman" w:hAnsi="Times New Roman" w:cs="Times New Roman"/>
          <w:sz w:val="24"/>
          <w:szCs w:val="24"/>
        </w:rPr>
        <w:t>Pre-event orientation and/or training, held by any form of NABIP telecommunication, for first time attendees at any event, must be attended or reimbursement will not be provided.</w:t>
      </w:r>
    </w:p>
    <w:p w:rsidR="009355A9" w:rsidRPr="00C32175" w:rsidRDefault="009355A9" w:rsidP="009355A9">
      <w:pPr>
        <w:pStyle w:val="ListParagraph"/>
        <w:spacing w:after="0" w:line="274" w:lineRule="exact"/>
        <w:ind w:left="1440" w:right="-20"/>
        <w:rPr>
          <w:rFonts w:ascii="Times New Roman" w:eastAsia="Times New Roman" w:hAnsi="Times New Roman" w:cs="Times New Roman"/>
          <w:sz w:val="24"/>
          <w:szCs w:val="24"/>
        </w:rPr>
      </w:pPr>
    </w:p>
    <w:p w:rsidR="00517108" w:rsidRPr="00C32175" w:rsidRDefault="00B63DB4" w:rsidP="009355A9">
      <w:pPr>
        <w:pStyle w:val="ListParagraph"/>
        <w:numPr>
          <w:ilvl w:val="1"/>
          <w:numId w:val="1"/>
        </w:numPr>
        <w:spacing w:after="0" w:line="274" w:lineRule="exact"/>
        <w:ind w:right="-20"/>
        <w:rPr>
          <w:rFonts w:ascii="Times New Roman" w:eastAsia="Times New Roman" w:hAnsi="Times New Roman" w:cs="Times New Roman"/>
          <w:sz w:val="24"/>
          <w:szCs w:val="24"/>
        </w:rPr>
      </w:pPr>
      <w:r w:rsidRPr="00C32175">
        <w:rPr>
          <w:rFonts w:ascii="Times New Roman" w:eastAsia="Times New Roman" w:hAnsi="Times New Roman" w:cs="Times New Roman"/>
          <w:spacing w:val="-2"/>
          <w:sz w:val="24"/>
          <w:szCs w:val="24"/>
        </w:rPr>
        <w:t>A</w:t>
      </w:r>
      <w:r w:rsidRPr="00C32175">
        <w:rPr>
          <w:rFonts w:ascii="Times New Roman" w:eastAsia="Times New Roman" w:hAnsi="Times New Roman" w:cs="Times New Roman"/>
          <w:sz w:val="24"/>
          <w:szCs w:val="24"/>
        </w:rPr>
        <w:t xml:space="preserve">ny </w:t>
      </w:r>
      <w:r w:rsidRPr="00C32175">
        <w:rPr>
          <w:rFonts w:ascii="Times New Roman" w:eastAsia="Times New Roman" w:hAnsi="Times New Roman" w:cs="Times New Roman"/>
          <w:spacing w:val="-2"/>
          <w:sz w:val="24"/>
          <w:szCs w:val="24"/>
        </w:rPr>
        <w:t>m</w:t>
      </w:r>
      <w:r w:rsidRPr="00C32175">
        <w:rPr>
          <w:rFonts w:ascii="Times New Roman" w:eastAsia="Times New Roman" w:hAnsi="Times New Roman" w:cs="Times New Roman"/>
          <w:spacing w:val="2"/>
          <w:sz w:val="24"/>
          <w:szCs w:val="24"/>
        </w:rPr>
        <w:t>e</w:t>
      </w:r>
      <w:r w:rsidRPr="00C32175">
        <w:rPr>
          <w:rFonts w:ascii="Times New Roman" w:eastAsia="Times New Roman" w:hAnsi="Times New Roman" w:cs="Times New Roman"/>
          <w:spacing w:val="-2"/>
          <w:sz w:val="24"/>
          <w:szCs w:val="24"/>
        </w:rPr>
        <w:t>m</w:t>
      </w:r>
      <w:r w:rsidRPr="00C32175">
        <w:rPr>
          <w:rFonts w:ascii="Times New Roman" w:eastAsia="Times New Roman" w:hAnsi="Times New Roman" w:cs="Times New Roman"/>
          <w:sz w:val="24"/>
          <w:szCs w:val="24"/>
        </w:rPr>
        <w:t>ber being rei</w:t>
      </w:r>
      <w:r w:rsidRPr="00C32175">
        <w:rPr>
          <w:rFonts w:ascii="Times New Roman" w:eastAsia="Times New Roman" w:hAnsi="Times New Roman" w:cs="Times New Roman"/>
          <w:spacing w:val="-2"/>
          <w:sz w:val="24"/>
          <w:szCs w:val="24"/>
        </w:rPr>
        <w:t>m</w:t>
      </w:r>
      <w:r w:rsidRPr="00C32175">
        <w:rPr>
          <w:rFonts w:ascii="Times New Roman" w:eastAsia="Times New Roman" w:hAnsi="Times New Roman" w:cs="Times New Roman"/>
          <w:sz w:val="24"/>
          <w:szCs w:val="24"/>
        </w:rPr>
        <w:t>bursed to attend and/or participate in a specific capacity will be required to</w:t>
      </w:r>
      <w:r w:rsidRPr="00C32175">
        <w:rPr>
          <w:rFonts w:ascii="Times New Roman" w:eastAsia="Times New Roman" w:hAnsi="Times New Roman" w:cs="Times New Roman"/>
          <w:spacing w:val="-3"/>
          <w:sz w:val="24"/>
          <w:szCs w:val="24"/>
        </w:rPr>
        <w:t xml:space="preserve"> </w:t>
      </w:r>
      <w:r w:rsidRPr="00C32175">
        <w:rPr>
          <w:rFonts w:ascii="Times New Roman" w:eastAsia="Times New Roman" w:hAnsi="Times New Roman" w:cs="Times New Roman"/>
          <w:sz w:val="24"/>
          <w:szCs w:val="24"/>
        </w:rPr>
        <w:t>provide</w:t>
      </w:r>
      <w:r w:rsidR="00C823C2" w:rsidRPr="00C32175">
        <w:rPr>
          <w:rFonts w:ascii="Times New Roman" w:eastAsia="Times New Roman" w:hAnsi="Times New Roman" w:cs="Times New Roman"/>
          <w:sz w:val="24"/>
          <w:szCs w:val="24"/>
        </w:rPr>
        <w:t xml:space="preserve"> </w:t>
      </w:r>
      <w:r w:rsidR="00E02D08" w:rsidRPr="00C32175">
        <w:rPr>
          <w:rFonts w:ascii="Times New Roman" w:eastAsia="Times New Roman" w:hAnsi="Times New Roman" w:cs="Times New Roman"/>
          <w:sz w:val="24"/>
          <w:szCs w:val="24"/>
        </w:rPr>
        <w:t xml:space="preserve">an oral </w:t>
      </w:r>
      <w:r w:rsidR="00A14045" w:rsidRPr="00C32175">
        <w:rPr>
          <w:rFonts w:ascii="Times New Roman" w:eastAsia="Times New Roman" w:hAnsi="Times New Roman" w:cs="Times New Roman"/>
          <w:sz w:val="24"/>
          <w:szCs w:val="24"/>
        </w:rPr>
        <w:t>or written</w:t>
      </w:r>
      <w:r w:rsidR="00A14045" w:rsidRPr="00C32175">
        <w:rPr>
          <w:rFonts w:ascii="Times New Roman" w:eastAsia="Times New Roman" w:hAnsi="Times New Roman" w:cs="Times New Roman"/>
          <w:b/>
          <w:bCs/>
          <w:sz w:val="24"/>
          <w:szCs w:val="24"/>
        </w:rPr>
        <w:t xml:space="preserve"> </w:t>
      </w:r>
      <w:r w:rsidRPr="00C32175">
        <w:rPr>
          <w:rFonts w:ascii="Times New Roman" w:eastAsia="Times New Roman" w:hAnsi="Times New Roman" w:cs="Times New Roman"/>
          <w:sz w:val="24"/>
          <w:szCs w:val="24"/>
        </w:rPr>
        <w:t>report to the Board</w:t>
      </w:r>
      <w:r w:rsidR="00A14045" w:rsidRPr="00C32175">
        <w:rPr>
          <w:rFonts w:ascii="Times New Roman" w:eastAsia="Times New Roman" w:hAnsi="Times New Roman" w:cs="Times New Roman"/>
          <w:sz w:val="24"/>
          <w:szCs w:val="24"/>
        </w:rPr>
        <w:t>.</w:t>
      </w:r>
    </w:p>
    <w:p w:rsidR="00A14045" w:rsidRPr="00C32175" w:rsidRDefault="00A14045" w:rsidP="00A14045">
      <w:pPr>
        <w:pStyle w:val="ListParagraph"/>
        <w:spacing w:after="0" w:line="274" w:lineRule="exact"/>
        <w:ind w:left="1440" w:right="-20"/>
        <w:rPr>
          <w:rFonts w:ascii="Times New Roman" w:eastAsia="Times New Roman" w:hAnsi="Times New Roman" w:cs="Times New Roman"/>
          <w:sz w:val="24"/>
          <w:szCs w:val="24"/>
        </w:rPr>
      </w:pPr>
    </w:p>
    <w:p w:rsidR="00CD21C9" w:rsidRPr="00C32175" w:rsidRDefault="00B63DB4" w:rsidP="00CD21C9">
      <w:pPr>
        <w:pStyle w:val="ListParagraph"/>
        <w:numPr>
          <w:ilvl w:val="1"/>
          <w:numId w:val="1"/>
        </w:numPr>
        <w:spacing w:after="0" w:line="274" w:lineRule="exact"/>
        <w:ind w:right="-20"/>
        <w:rPr>
          <w:rFonts w:ascii="Times New Roman" w:eastAsia="Times New Roman" w:hAnsi="Times New Roman" w:cs="Times New Roman"/>
          <w:sz w:val="24"/>
          <w:szCs w:val="24"/>
        </w:rPr>
      </w:pPr>
      <w:r w:rsidRPr="00C32175">
        <w:rPr>
          <w:rFonts w:ascii="Times New Roman" w:eastAsia="Times New Roman" w:hAnsi="Times New Roman" w:cs="Times New Roman"/>
          <w:sz w:val="24"/>
          <w:szCs w:val="24"/>
        </w:rPr>
        <w:t xml:space="preserve">If a </w:t>
      </w:r>
      <w:r w:rsidRPr="00C32175">
        <w:rPr>
          <w:rFonts w:ascii="Times New Roman" w:eastAsia="Times New Roman" w:hAnsi="Times New Roman" w:cs="Times New Roman"/>
          <w:spacing w:val="-2"/>
          <w:sz w:val="24"/>
          <w:szCs w:val="24"/>
        </w:rPr>
        <w:t>m</w:t>
      </w:r>
      <w:r w:rsidRPr="00C32175">
        <w:rPr>
          <w:rFonts w:ascii="Times New Roman" w:eastAsia="Times New Roman" w:hAnsi="Times New Roman" w:cs="Times New Roman"/>
          <w:spacing w:val="2"/>
          <w:sz w:val="24"/>
          <w:szCs w:val="24"/>
        </w:rPr>
        <w:t>e</w:t>
      </w:r>
      <w:r w:rsidRPr="00C32175">
        <w:rPr>
          <w:rFonts w:ascii="Times New Roman" w:eastAsia="Times New Roman" w:hAnsi="Times New Roman" w:cs="Times New Roman"/>
          <w:sz w:val="24"/>
          <w:szCs w:val="24"/>
        </w:rPr>
        <w:t>mber fails to</w:t>
      </w:r>
      <w:r w:rsidRPr="00C32175">
        <w:rPr>
          <w:rFonts w:ascii="Times New Roman" w:eastAsia="Times New Roman" w:hAnsi="Times New Roman" w:cs="Times New Roman"/>
          <w:spacing w:val="-2"/>
          <w:sz w:val="24"/>
          <w:szCs w:val="24"/>
        </w:rPr>
        <w:t xml:space="preserve"> </w:t>
      </w:r>
      <w:r w:rsidRPr="00C32175">
        <w:rPr>
          <w:rFonts w:ascii="Times New Roman" w:eastAsia="Times New Roman" w:hAnsi="Times New Roman" w:cs="Times New Roman"/>
          <w:sz w:val="24"/>
          <w:szCs w:val="24"/>
        </w:rPr>
        <w:t>attend any of the specified functions,</w:t>
      </w:r>
      <w:r w:rsidR="00C823C2" w:rsidRPr="00C32175">
        <w:rPr>
          <w:rFonts w:ascii="Times New Roman" w:eastAsia="Times New Roman" w:hAnsi="Times New Roman" w:cs="Times New Roman"/>
          <w:sz w:val="24"/>
          <w:szCs w:val="24"/>
        </w:rPr>
        <w:t xml:space="preserve"> </w:t>
      </w:r>
      <w:r w:rsidRPr="00C32175">
        <w:rPr>
          <w:rFonts w:ascii="Times New Roman" w:eastAsia="Times New Roman" w:hAnsi="Times New Roman" w:cs="Times New Roman"/>
          <w:sz w:val="24"/>
          <w:szCs w:val="24"/>
        </w:rPr>
        <w:t>events or activities or complete his or her obligation</w:t>
      </w:r>
      <w:r w:rsidR="009355A9" w:rsidRPr="00C32175">
        <w:rPr>
          <w:rFonts w:ascii="Times New Roman" w:eastAsia="Times New Roman" w:hAnsi="Times New Roman" w:cs="Times New Roman"/>
          <w:sz w:val="24"/>
          <w:szCs w:val="24"/>
        </w:rPr>
        <w:t>s</w:t>
      </w:r>
      <w:r w:rsidRPr="00C32175">
        <w:rPr>
          <w:rFonts w:ascii="Times New Roman" w:eastAsia="Times New Roman" w:hAnsi="Times New Roman" w:cs="Times New Roman"/>
          <w:sz w:val="24"/>
          <w:szCs w:val="24"/>
        </w:rPr>
        <w:t xml:space="preserve">, </w:t>
      </w:r>
      <w:r w:rsidR="009355A9" w:rsidRPr="00C32175">
        <w:rPr>
          <w:rFonts w:ascii="Times New Roman" w:eastAsia="Times New Roman" w:hAnsi="Times New Roman" w:cs="Times New Roman"/>
          <w:sz w:val="24"/>
          <w:szCs w:val="24"/>
        </w:rPr>
        <w:t xml:space="preserve">reimbursement </w:t>
      </w:r>
      <w:r w:rsidR="00653983" w:rsidRPr="00C32175">
        <w:rPr>
          <w:rFonts w:ascii="Times New Roman" w:eastAsia="Times New Roman" w:hAnsi="Times New Roman" w:cs="Times New Roman"/>
          <w:sz w:val="24"/>
          <w:szCs w:val="24"/>
        </w:rPr>
        <w:t>may</w:t>
      </w:r>
      <w:r w:rsidR="009355A9" w:rsidRPr="00C32175">
        <w:rPr>
          <w:rFonts w:ascii="Times New Roman" w:eastAsia="Times New Roman" w:hAnsi="Times New Roman" w:cs="Times New Roman"/>
          <w:sz w:val="24"/>
          <w:szCs w:val="24"/>
        </w:rPr>
        <w:t xml:space="preserve"> not be provided.</w:t>
      </w:r>
      <w:r w:rsidR="00517108" w:rsidRPr="00C32175">
        <w:rPr>
          <w:rFonts w:ascii="Times New Roman" w:eastAsia="Times New Roman" w:hAnsi="Times New Roman" w:cs="Times New Roman"/>
          <w:sz w:val="24"/>
          <w:szCs w:val="24"/>
        </w:rPr>
        <w:t xml:space="preserve">  </w:t>
      </w:r>
    </w:p>
    <w:p w:rsidR="00A14045" w:rsidRPr="00C32175" w:rsidRDefault="00A14045" w:rsidP="00A14045">
      <w:pPr>
        <w:pStyle w:val="ListParagraph"/>
        <w:spacing w:after="0" w:line="274" w:lineRule="exact"/>
        <w:ind w:left="2160" w:right="-20"/>
        <w:rPr>
          <w:rFonts w:ascii="Times New Roman" w:eastAsia="Times New Roman" w:hAnsi="Times New Roman" w:cs="Times New Roman"/>
          <w:b/>
          <w:bCs/>
          <w:sz w:val="24"/>
          <w:szCs w:val="24"/>
        </w:rPr>
      </w:pPr>
    </w:p>
    <w:p w:rsidR="00CD21C9" w:rsidRPr="00C32175" w:rsidRDefault="00CD21C9" w:rsidP="00CD21C9">
      <w:pPr>
        <w:pStyle w:val="ListParagraph"/>
        <w:numPr>
          <w:ilvl w:val="2"/>
          <w:numId w:val="1"/>
        </w:numPr>
        <w:spacing w:after="0" w:line="274" w:lineRule="exact"/>
        <w:ind w:right="-20"/>
        <w:rPr>
          <w:rFonts w:ascii="Times New Roman" w:eastAsia="Times New Roman" w:hAnsi="Times New Roman" w:cs="Times New Roman"/>
          <w:sz w:val="24"/>
          <w:szCs w:val="24"/>
        </w:rPr>
      </w:pPr>
      <w:r w:rsidRPr="00C32175">
        <w:rPr>
          <w:rFonts w:ascii="Times New Roman" w:eastAsia="Times New Roman" w:hAnsi="Times New Roman" w:cs="Times New Roman"/>
          <w:sz w:val="24"/>
          <w:szCs w:val="24"/>
        </w:rPr>
        <w:t>Judgement as to whether reimbursement ma</w:t>
      </w:r>
      <w:r w:rsidR="00E02D08" w:rsidRPr="00C32175">
        <w:rPr>
          <w:rFonts w:ascii="Times New Roman" w:eastAsia="Times New Roman" w:hAnsi="Times New Roman" w:cs="Times New Roman"/>
          <w:sz w:val="24"/>
          <w:szCs w:val="24"/>
        </w:rPr>
        <w:t>y</w:t>
      </w:r>
      <w:r w:rsidRPr="00C32175">
        <w:rPr>
          <w:rFonts w:ascii="Times New Roman" w:eastAsia="Times New Roman" w:hAnsi="Times New Roman" w:cs="Times New Roman"/>
          <w:sz w:val="24"/>
          <w:szCs w:val="24"/>
        </w:rPr>
        <w:t xml:space="preserve"> not be provided will be determined by </w:t>
      </w:r>
      <w:r w:rsidR="00F83A84" w:rsidRPr="00C32175">
        <w:rPr>
          <w:rFonts w:ascii="Times New Roman" w:eastAsia="Times New Roman" w:hAnsi="Times New Roman" w:cs="Times New Roman"/>
          <w:sz w:val="24"/>
          <w:szCs w:val="24"/>
        </w:rPr>
        <w:t>a joint decision of the state Treasurer</w:t>
      </w:r>
      <w:r w:rsidR="00A14045" w:rsidRPr="00C32175">
        <w:rPr>
          <w:rFonts w:ascii="Times New Roman" w:eastAsia="Times New Roman" w:hAnsi="Times New Roman" w:cs="Times New Roman"/>
          <w:sz w:val="24"/>
          <w:szCs w:val="24"/>
        </w:rPr>
        <w:t>,</w:t>
      </w:r>
      <w:r w:rsidR="000B624C" w:rsidRPr="00C32175">
        <w:rPr>
          <w:rFonts w:ascii="Times New Roman" w:eastAsia="Times New Roman" w:hAnsi="Times New Roman" w:cs="Times New Roman"/>
          <w:sz w:val="24"/>
          <w:szCs w:val="24"/>
        </w:rPr>
        <w:t xml:space="preserve"> the state Vice President and the state</w:t>
      </w:r>
      <w:r w:rsidRPr="00C32175">
        <w:rPr>
          <w:rFonts w:ascii="Times New Roman" w:eastAsia="Times New Roman" w:hAnsi="Times New Roman" w:cs="Times New Roman"/>
          <w:sz w:val="24"/>
          <w:szCs w:val="24"/>
        </w:rPr>
        <w:t xml:space="preserve"> President.</w:t>
      </w:r>
    </w:p>
    <w:p w:rsidR="00CD21C9" w:rsidRPr="00C32175" w:rsidRDefault="00CD21C9" w:rsidP="00CD21C9">
      <w:pPr>
        <w:pStyle w:val="ListParagraph"/>
        <w:spacing w:after="0" w:line="274" w:lineRule="exact"/>
        <w:ind w:left="2160" w:right="-20"/>
        <w:rPr>
          <w:rFonts w:ascii="Times New Roman" w:eastAsia="Times New Roman" w:hAnsi="Times New Roman" w:cs="Times New Roman"/>
          <w:sz w:val="24"/>
          <w:szCs w:val="24"/>
        </w:rPr>
      </w:pPr>
    </w:p>
    <w:p w:rsidR="00CD21C9" w:rsidRPr="00C32175" w:rsidRDefault="00CD21C9" w:rsidP="00CD21C9">
      <w:pPr>
        <w:pStyle w:val="ListParagraph"/>
        <w:numPr>
          <w:ilvl w:val="2"/>
          <w:numId w:val="1"/>
        </w:numPr>
        <w:spacing w:after="0" w:line="274" w:lineRule="exact"/>
        <w:ind w:right="-20"/>
        <w:rPr>
          <w:rFonts w:ascii="Times New Roman" w:eastAsia="Times New Roman" w:hAnsi="Times New Roman" w:cs="Times New Roman"/>
          <w:sz w:val="24"/>
          <w:szCs w:val="24"/>
        </w:rPr>
      </w:pPr>
      <w:r w:rsidRPr="00C32175">
        <w:rPr>
          <w:rFonts w:ascii="Times New Roman" w:eastAsia="Times New Roman" w:hAnsi="Times New Roman" w:cs="Times New Roman"/>
          <w:sz w:val="24"/>
          <w:szCs w:val="24"/>
        </w:rPr>
        <w:t xml:space="preserve">The decision of the </w:t>
      </w:r>
      <w:r w:rsidR="00E02D08" w:rsidRPr="00C32175">
        <w:rPr>
          <w:rFonts w:ascii="Times New Roman" w:eastAsia="Times New Roman" w:hAnsi="Times New Roman" w:cs="Times New Roman"/>
          <w:sz w:val="24"/>
          <w:szCs w:val="24"/>
        </w:rPr>
        <w:t>state Treasurer</w:t>
      </w:r>
      <w:r w:rsidR="000B624C" w:rsidRPr="00C32175">
        <w:rPr>
          <w:rFonts w:ascii="Times New Roman" w:eastAsia="Times New Roman" w:hAnsi="Times New Roman" w:cs="Times New Roman"/>
          <w:sz w:val="24"/>
          <w:szCs w:val="24"/>
        </w:rPr>
        <w:t>, the state Vice President and the state President</w:t>
      </w:r>
      <w:r w:rsidRPr="00C32175">
        <w:rPr>
          <w:rFonts w:ascii="Times New Roman" w:eastAsia="Times New Roman" w:hAnsi="Times New Roman" w:cs="Times New Roman"/>
          <w:sz w:val="24"/>
          <w:szCs w:val="24"/>
        </w:rPr>
        <w:t xml:space="preserve"> may be appealed by anyone to the full board and may be overridden by a majority vote of the board.</w:t>
      </w:r>
    </w:p>
    <w:p w:rsidR="00561B86" w:rsidRPr="00C32175" w:rsidRDefault="00561B86" w:rsidP="00561B86">
      <w:pPr>
        <w:spacing w:after="0" w:line="240" w:lineRule="auto"/>
        <w:ind w:right="-20"/>
        <w:rPr>
          <w:rFonts w:ascii="Times New Roman" w:eastAsia="Times New Roman" w:hAnsi="Times New Roman" w:cs="Times New Roman"/>
          <w:b/>
          <w:bCs/>
          <w:sz w:val="24"/>
          <w:szCs w:val="24"/>
        </w:rPr>
      </w:pPr>
    </w:p>
    <w:p w:rsidR="00C32175" w:rsidRPr="00C32175" w:rsidRDefault="00B63DB4" w:rsidP="00C32175">
      <w:pPr>
        <w:pStyle w:val="ListParagraph"/>
        <w:numPr>
          <w:ilvl w:val="0"/>
          <w:numId w:val="1"/>
        </w:numPr>
        <w:spacing w:after="0" w:line="240" w:lineRule="auto"/>
        <w:ind w:right="-20"/>
        <w:rPr>
          <w:rFonts w:ascii="Times New Roman" w:hAnsi="Times New Roman" w:cs="Times New Roman"/>
          <w:sz w:val="24"/>
          <w:szCs w:val="24"/>
        </w:rPr>
      </w:pPr>
      <w:r w:rsidRPr="00C32175">
        <w:rPr>
          <w:rFonts w:ascii="Times New Roman" w:eastAsia="Times New Roman" w:hAnsi="Times New Roman" w:cs="Times New Roman"/>
          <w:sz w:val="24"/>
          <w:szCs w:val="24"/>
        </w:rPr>
        <w:t xml:space="preserve">Expense Submission Review:  All expense reimbursement requests must be received by </w:t>
      </w:r>
      <w:r w:rsidR="00C823C2" w:rsidRPr="00C32175">
        <w:rPr>
          <w:rFonts w:ascii="Times New Roman" w:eastAsia="Times New Roman" w:hAnsi="Times New Roman" w:cs="Times New Roman"/>
          <w:sz w:val="24"/>
          <w:szCs w:val="24"/>
        </w:rPr>
        <w:t xml:space="preserve">the </w:t>
      </w:r>
      <w:r w:rsidR="00CD21C9" w:rsidRPr="00C32175">
        <w:rPr>
          <w:rFonts w:ascii="Times New Roman" w:eastAsia="Times New Roman" w:hAnsi="Times New Roman" w:cs="Times New Roman"/>
          <w:sz w:val="24"/>
          <w:szCs w:val="24"/>
        </w:rPr>
        <w:t>NABIP – NV state</w:t>
      </w:r>
      <w:r w:rsidR="00C823C2" w:rsidRPr="00C32175">
        <w:rPr>
          <w:rFonts w:ascii="Times New Roman" w:eastAsia="Times New Roman" w:hAnsi="Times New Roman" w:cs="Times New Roman"/>
          <w:sz w:val="24"/>
          <w:szCs w:val="24"/>
        </w:rPr>
        <w:t xml:space="preserve"> Treasurer</w:t>
      </w:r>
      <w:r w:rsidRPr="00C32175">
        <w:rPr>
          <w:rFonts w:ascii="Times New Roman" w:eastAsia="Times New Roman" w:hAnsi="Times New Roman" w:cs="Times New Roman"/>
          <w:sz w:val="24"/>
          <w:szCs w:val="24"/>
        </w:rPr>
        <w:t xml:space="preserve"> with</w:t>
      </w:r>
      <w:r w:rsidR="0064124A" w:rsidRPr="00C32175">
        <w:rPr>
          <w:rFonts w:ascii="Times New Roman" w:eastAsia="Times New Roman" w:hAnsi="Times New Roman" w:cs="Times New Roman"/>
          <w:sz w:val="24"/>
          <w:szCs w:val="24"/>
        </w:rPr>
        <w:t>in</w:t>
      </w:r>
      <w:r w:rsidRPr="00C32175">
        <w:rPr>
          <w:rFonts w:ascii="Times New Roman" w:eastAsia="Times New Roman" w:hAnsi="Times New Roman" w:cs="Times New Roman"/>
          <w:sz w:val="24"/>
          <w:szCs w:val="24"/>
        </w:rPr>
        <w:t xml:space="preserve"> </w:t>
      </w:r>
      <w:r w:rsidR="00CD21C9" w:rsidRPr="00C32175">
        <w:rPr>
          <w:rFonts w:ascii="Times New Roman" w:eastAsia="Times New Roman" w:hAnsi="Times New Roman" w:cs="Times New Roman"/>
          <w:sz w:val="24"/>
          <w:szCs w:val="24"/>
        </w:rPr>
        <w:t xml:space="preserve">60 </w:t>
      </w:r>
      <w:r w:rsidRPr="00C32175">
        <w:rPr>
          <w:rFonts w:ascii="Times New Roman" w:eastAsia="Times New Roman" w:hAnsi="Times New Roman" w:cs="Times New Roman"/>
          <w:sz w:val="24"/>
          <w:szCs w:val="24"/>
        </w:rPr>
        <w:t xml:space="preserve">days from the date incurred.  Requests received after </w:t>
      </w:r>
      <w:r w:rsidR="00CD21C9" w:rsidRPr="00C32175">
        <w:rPr>
          <w:rFonts w:ascii="Times New Roman" w:eastAsia="Times New Roman" w:hAnsi="Times New Roman" w:cs="Times New Roman"/>
          <w:sz w:val="24"/>
          <w:szCs w:val="24"/>
        </w:rPr>
        <w:t xml:space="preserve">60 </w:t>
      </w:r>
      <w:r w:rsidRPr="00C32175">
        <w:rPr>
          <w:rFonts w:ascii="Times New Roman" w:eastAsia="Times New Roman" w:hAnsi="Times New Roman" w:cs="Times New Roman"/>
          <w:sz w:val="24"/>
          <w:szCs w:val="24"/>
        </w:rPr>
        <w:t xml:space="preserve">days will require approval </w:t>
      </w:r>
      <w:r w:rsidR="000B624C" w:rsidRPr="00C32175">
        <w:rPr>
          <w:rFonts w:ascii="Times New Roman" w:eastAsia="Times New Roman" w:hAnsi="Times New Roman" w:cs="Times New Roman"/>
          <w:sz w:val="24"/>
          <w:szCs w:val="24"/>
        </w:rPr>
        <w:t>of the Treasurer and state President.</w:t>
      </w:r>
    </w:p>
    <w:sectPr w:rsidR="00C32175" w:rsidRPr="00C32175" w:rsidSect="00052A8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A2FCC" w:rsidRDefault="009A2FCC" w:rsidP="00030C16">
      <w:pPr>
        <w:spacing w:after="0" w:line="240" w:lineRule="auto"/>
      </w:pPr>
      <w:r>
        <w:separator/>
      </w:r>
    </w:p>
  </w:endnote>
  <w:endnote w:type="continuationSeparator" w:id="0">
    <w:p w:rsidR="009A2FCC" w:rsidRDefault="009A2FCC" w:rsidP="00030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86541369"/>
      <w:docPartObj>
        <w:docPartGallery w:val="Page Numbers (Bottom of Page)"/>
        <w:docPartUnique/>
      </w:docPartObj>
    </w:sdtPr>
    <w:sdtContent>
      <w:p w:rsidR="00030C16" w:rsidRDefault="00030C16" w:rsidP="007B42E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030C16" w:rsidRDefault="00030C16" w:rsidP="00030C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06853006"/>
      <w:docPartObj>
        <w:docPartGallery w:val="Page Numbers (Bottom of Page)"/>
        <w:docPartUnique/>
      </w:docPartObj>
    </w:sdtPr>
    <w:sdtContent>
      <w:p w:rsidR="00030C16" w:rsidRDefault="00030C16" w:rsidP="007B42E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030C16" w:rsidRDefault="00030C16" w:rsidP="00030C16">
    <w:pPr>
      <w:pStyle w:val="Footer"/>
      <w:ind w:right="360"/>
    </w:pPr>
    <w:r>
      <w:t>Travel Reim.</w:t>
    </w:r>
  </w:p>
  <w:p w:rsidR="00030C16" w:rsidRDefault="00030C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30C16" w:rsidRDefault="00030C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A2FCC" w:rsidRDefault="009A2FCC" w:rsidP="00030C16">
      <w:pPr>
        <w:spacing w:after="0" w:line="240" w:lineRule="auto"/>
      </w:pPr>
      <w:r>
        <w:separator/>
      </w:r>
    </w:p>
  </w:footnote>
  <w:footnote w:type="continuationSeparator" w:id="0">
    <w:p w:rsidR="009A2FCC" w:rsidRDefault="009A2FCC" w:rsidP="00030C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30C16" w:rsidRDefault="00030C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30C16" w:rsidRDefault="00030C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30C16" w:rsidRDefault="00030C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75ED5"/>
    <w:multiLevelType w:val="hybridMultilevel"/>
    <w:tmpl w:val="C1CA1F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F474F8"/>
    <w:multiLevelType w:val="hybridMultilevel"/>
    <w:tmpl w:val="2AF8C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306EDA"/>
    <w:multiLevelType w:val="hybridMultilevel"/>
    <w:tmpl w:val="A4C0C2EA"/>
    <w:lvl w:ilvl="0" w:tplc="D1C4DE88">
      <w:start w:val="1"/>
      <w:numFmt w:val="decimal"/>
      <w:lvlText w:val="%1."/>
      <w:lvlJc w:val="left"/>
      <w:pPr>
        <w:ind w:left="460" w:hanging="360"/>
      </w:pPr>
      <w:rPr>
        <w:rFonts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1931768703">
    <w:abstractNumId w:val="0"/>
  </w:num>
  <w:num w:numId="2" w16cid:durableId="895773528">
    <w:abstractNumId w:val="2"/>
  </w:num>
  <w:num w:numId="3" w16cid:durableId="2404060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DB4"/>
    <w:rsid w:val="00030C16"/>
    <w:rsid w:val="00052A83"/>
    <w:rsid w:val="000B624C"/>
    <w:rsid w:val="000C14C3"/>
    <w:rsid w:val="00112C8E"/>
    <w:rsid w:val="00144651"/>
    <w:rsid w:val="001C7214"/>
    <w:rsid w:val="001E0BCC"/>
    <w:rsid w:val="00201953"/>
    <w:rsid w:val="002048BD"/>
    <w:rsid w:val="00230A31"/>
    <w:rsid w:val="00242A2F"/>
    <w:rsid w:val="002B1545"/>
    <w:rsid w:val="002C1BE9"/>
    <w:rsid w:val="00367131"/>
    <w:rsid w:val="003B74BA"/>
    <w:rsid w:val="00445CE2"/>
    <w:rsid w:val="004D4ECF"/>
    <w:rsid w:val="004E1327"/>
    <w:rsid w:val="00504C5C"/>
    <w:rsid w:val="005159D7"/>
    <w:rsid w:val="00517108"/>
    <w:rsid w:val="00517A89"/>
    <w:rsid w:val="00561B86"/>
    <w:rsid w:val="005A2943"/>
    <w:rsid w:val="005A3EE7"/>
    <w:rsid w:val="005B42E0"/>
    <w:rsid w:val="005E34C1"/>
    <w:rsid w:val="0064124A"/>
    <w:rsid w:val="00653983"/>
    <w:rsid w:val="006A38C1"/>
    <w:rsid w:val="006C4AAA"/>
    <w:rsid w:val="006E1061"/>
    <w:rsid w:val="007263E0"/>
    <w:rsid w:val="0073705B"/>
    <w:rsid w:val="00745671"/>
    <w:rsid w:val="00797689"/>
    <w:rsid w:val="007E6B97"/>
    <w:rsid w:val="008B6F84"/>
    <w:rsid w:val="008C0CDC"/>
    <w:rsid w:val="008D5DDE"/>
    <w:rsid w:val="00910591"/>
    <w:rsid w:val="0092728B"/>
    <w:rsid w:val="0093400F"/>
    <w:rsid w:val="009355A9"/>
    <w:rsid w:val="009A2FCC"/>
    <w:rsid w:val="009A6C59"/>
    <w:rsid w:val="009E3666"/>
    <w:rsid w:val="009F6D08"/>
    <w:rsid w:val="00A14045"/>
    <w:rsid w:val="00A610FD"/>
    <w:rsid w:val="00AC706B"/>
    <w:rsid w:val="00AD0D1F"/>
    <w:rsid w:val="00AF44F7"/>
    <w:rsid w:val="00B23CB6"/>
    <w:rsid w:val="00B4529C"/>
    <w:rsid w:val="00B63DB4"/>
    <w:rsid w:val="00BA7448"/>
    <w:rsid w:val="00C32175"/>
    <w:rsid w:val="00C478FC"/>
    <w:rsid w:val="00C66194"/>
    <w:rsid w:val="00C66C31"/>
    <w:rsid w:val="00C73273"/>
    <w:rsid w:val="00C823C2"/>
    <w:rsid w:val="00CD21C9"/>
    <w:rsid w:val="00CE1283"/>
    <w:rsid w:val="00D1598C"/>
    <w:rsid w:val="00D17689"/>
    <w:rsid w:val="00D259CC"/>
    <w:rsid w:val="00D5131F"/>
    <w:rsid w:val="00D90C44"/>
    <w:rsid w:val="00D9272D"/>
    <w:rsid w:val="00E02D08"/>
    <w:rsid w:val="00E17BF3"/>
    <w:rsid w:val="00E237D5"/>
    <w:rsid w:val="00EA1527"/>
    <w:rsid w:val="00EC6E8D"/>
    <w:rsid w:val="00EF47B6"/>
    <w:rsid w:val="00F021B7"/>
    <w:rsid w:val="00F03505"/>
    <w:rsid w:val="00F83A84"/>
    <w:rsid w:val="00F83CDA"/>
    <w:rsid w:val="00FA7F54"/>
    <w:rsid w:val="00FE0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927A6"/>
  <w15:docId w15:val="{1D99674C-FFEF-F343-9B4A-6C69CB3F0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DB4"/>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3505"/>
    <w:pPr>
      <w:ind w:left="720"/>
      <w:contextualSpacing/>
    </w:pPr>
  </w:style>
  <w:style w:type="paragraph" w:styleId="Header">
    <w:name w:val="header"/>
    <w:basedOn w:val="Normal"/>
    <w:link w:val="HeaderChar"/>
    <w:uiPriority w:val="99"/>
    <w:unhideWhenUsed/>
    <w:rsid w:val="00030C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0C16"/>
  </w:style>
  <w:style w:type="paragraph" w:styleId="Footer">
    <w:name w:val="footer"/>
    <w:basedOn w:val="Normal"/>
    <w:link w:val="FooterChar"/>
    <w:uiPriority w:val="99"/>
    <w:unhideWhenUsed/>
    <w:rsid w:val="00030C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0C16"/>
  </w:style>
  <w:style w:type="character" w:styleId="PageNumber">
    <w:name w:val="page number"/>
    <w:basedOn w:val="DefaultParagraphFont"/>
    <w:uiPriority w:val="99"/>
    <w:semiHidden/>
    <w:unhideWhenUsed/>
    <w:rsid w:val="00030C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8D0C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2165</Words>
  <Characters>12346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Gardner</dc:creator>
  <cp:lastModifiedBy>Donald Goldmann</cp:lastModifiedBy>
  <cp:revision>4</cp:revision>
  <dcterms:created xsi:type="dcterms:W3CDTF">2024-04-28T19:35:00Z</dcterms:created>
  <dcterms:modified xsi:type="dcterms:W3CDTF">2024-08-02T19:53:00Z</dcterms:modified>
</cp:coreProperties>
</file>